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36" w:rsidRPr="00C263F9" w:rsidRDefault="007B7A36" w:rsidP="003F15AA">
      <w:pPr>
        <w:ind w:firstLineChars="1650" w:firstLine="4969"/>
        <w:rPr>
          <w:rFonts w:ascii="仿宋_GB2312" w:eastAsia="仿宋_GB2312"/>
          <w:b/>
          <w:sz w:val="30"/>
          <w:szCs w:val="30"/>
        </w:rPr>
      </w:pPr>
      <w:bookmarkStart w:id="0" w:name="_GoBack"/>
      <w:bookmarkEnd w:id="0"/>
      <w:r>
        <w:rPr>
          <w:rFonts w:ascii="仿宋_GB2312" w:eastAsia="仿宋_GB2312" w:hint="eastAsia"/>
          <w:b/>
          <w:sz w:val="30"/>
          <w:szCs w:val="30"/>
        </w:rPr>
        <w:t>2019年</w:t>
      </w:r>
      <w:r w:rsidRPr="00C263F9">
        <w:rPr>
          <w:rFonts w:ascii="仿宋_GB2312" w:eastAsia="仿宋_GB2312" w:hint="eastAsia"/>
          <w:b/>
          <w:sz w:val="30"/>
          <w:szCs w:val="30"/>
        </w:rPr>
        <w:t>发表论文统计表</w:t>
      </w:r>
    </w:p>
    <w:p w:rsidR="007B7A36" w:rsidRDefault="007B7A36" w:rsidP="007B7A36"/>
    <w:tbl>
      <w:tblPr>
        <w:tblW w:w="14488" w:type="dxa"/>
        <w:tblInd w:w="93" w:type="dxa"/>
        <w:tblLook w:val="04A0" w:firstRow="1" w:lastRow="0" w:firstColumn="1" w:lastColumn="0" w:noHBand="0" w:noVBand="1"/>
      </w:tblPr>
      <w:tblGrid>
        <w:gridCol w:w="417"/>
        <w:gridCol w:w="1017"/>
        <w:gridCol w:w="3401"/>
        <w:gridCol w:w="3402"/>
        <w:gridCol w:w="1496"/>
        <w:gridCol w:w="1211"/>
        <w:gridCol w:w="2126"/>
        <w:gridCol w:w="1418"/>
      </w:tblGrid>
      <w:tr w:rsidR="003F15AA" w:rsidRPr="00C263F9" w:rsidTr="00311D1C">
        <w:trPr>
          <w:trHeight w:val="255"/>
        </w:trPr>
        <w:tc>
          <w:tcPr>
            <w:tcW w:w="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B7A36" w:rsidRPr="003F15AA" w:rsidRDefault="007B7A36" w:rsidP="007645F3">
            <w:pPr>
              <w:widowControl/>
              <w:jc w:val="center"/>
              <w:rPr>
                <w:rFonts w:asciiTheme="minorEastAsia" w:eastAsiaTheme="minorEastAsia" w:hAnsiTheme="minorEastAsia" w:cs="Arial"/>
                <w:b/>
                <w:kern w:val="0"/>
                <w:sz w:val="20"/>
                <w:szCs w:val="20"/>
              </w:rPr>
            </w:pPr>
            <w:r w:rsidRPr="003F15AA">
              <w:rPr>
                <w:rFonts w:asciiTheme="minorEastAsia" w:eastAsiaTheme="minorEastAsia" w:hAnsiTheme="minorEastAsia" w:cs="Arial" w:hint="eastAsia"/>
                <w:b/>
                <w:kern w:val="0"/>
                <w:sz w:val="20"/>
                <w:szCs w:val="20"/>
              </w:rPr>
              <w:t>序号</w:t>
            </w:r>
          </w:p>
        </w:tc>
        <w:tc>
          <w:tcPr>
            <w:tcW w:w="1017"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3F15AA" w:rsidRDefault="007B7A36" w:rsidP="007645F3">
            <w:pPr>
              <w:widowControl/>
              <w:jc w:val="center"/>
              <w:rPr>
                <w:rFonts w:asciiTheme="minorEastAsia" w:eastAsiaTheme="minorEastAsia" w:hAnsiTheme="minorEastAsia" w:cs="Arial"/>
                <w:b/>
                <w:bCs/>
                <w:kern w:val="0"/>
                <w:sz w:val="20"/>
                <w:szCs w:val="20"/>
              </w:rPr>
            </w:pPr>
            <w:r w:rsidRPr="003F15AA">
              <w:rPr>
                <w:rFonts w:asciiTheme="minorEastAsia" w:eastAsiaTheme="minorEastAsia" w:hAnsiTheme="minorEastAsia" w:cs="Arial" w:hint="eastAsia"/>
                <w:b/>
                <w:bCs/>
                <w:kern w:val="0"/>
                <w:sz w:val="20"/>
                <w:szCs w:val="20"/>
              </w:rPr>
              <w:t>学科门类</w:t>
            </w:r>
          </w:p>
        </w:tc>
        <w:tc>
          <w:tcPr>
            <w:tcW w:w="3401"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7C7EC6" w:rsidRDefault="007B7A36" w:rsidP="007645F3">
            <w:pPr>
              <w:widowControl/>
              <w:jc w:val="center"/>
              <w:rPr>
                <w:rFonts w:asciiTheme="minorEastAsia" w:eastAsiaTheme="minorEastAsia" w:hAnsiTheme="minorEastAsia" w:cs="Arial"/>
                <w:b/>
                <w:bCs/>
                <w:kern w:val="0"/>
                <w:sz w:val="20"/>
                <w:szCs w:val="20"/>
              </w:rPr>
            </w:pPr>
            <w:r w:rsidRPr="007C7EC6">
              <w:rPr>
                <w:rFonts w:asciiTheme="minorEastAsia" w:eastAsiaTheme="minorEastAsia" w:hAnsiTheme="minorEastAsia" w:cs="Arial" w:hint="eastAsia"/>
                <w:b/>
                <w:bCs/>
                <w:kern w:val="0"/>
                <w:sz w:val="20"/>
                <w:szCs w:val="20"/>
              </w:rPr>
              <w:t>论文中文名称</w:t>
            </w:r>
          </w:p>
        </w:tc>
        <w:tc>
          <w:tcPr>
            <w:tcW w:w="3402"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7C7EC6" w:rsidRDefault="007B7A36" w:rsidP="007645F3">
            <w:pPr>
              <w:widowControl/>
              <w:jc w:val="center"/>
              <w:rPr>
                <w:rFonts w:asciiTheme="minorEastAsia" w:eastAsiaTheme="minorEastAsia" w:hAnsiTheme="minorEastAsia" w:cs="Arial"/>
                <w:b/>
                <w:bCs/>
                <w:kern w:val="0"/>
                <w:sz w:val="20"/>
                <w:szCs w:val="20"/>
              </w:rPr>
            </w:pPr>
            <w:r w:rsidRPr="007C7EC6">
              <w:rPr>
                <w:rFonts w:asciiTheme="minorEastAsia" w:eastAsiaTheme="minorEastAsia" w:hAnsiTheme="minorEastAsia" w:cs="Arial" w:hint="eastAsia"/>
                <w:b/>
                <w:bCs/>
                <w:kern w:val="0"/>
                <w:sz w:val="20"/>
                <w:szCs w:val="20"/>
              </w:rPr>
              <w:t>论文英文名称</w:t>
            </w:r>
          </w:p>
        </w:tc>
        <w:tc>
          <w:tcPr>
            <w:tcW w:w="1496"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7C7EC6" w:rsidRDefault="007B7A36" w:rsidP="007645F3">
            <w:pPr>
              <w:widowControl/>
              <w:jc w:val="center"/>
              <w:rPr>
                <w:rFonts w:asciiTheme="minorEastAsia" w:eastAsiaTheme="minorEastAsia" w:hAnsiTheme="minorEastAsia" w:cs="Arial"/>
                <w:b/>
                <w:bCs/>
                <w:kern w:val="0"/>
                <w:sz w:val="20"/>
                <w:szCs w:val="20"/>
              </w:rPr>
            </w:pPr>
            <w:r w:rsidRPr="007C7EC6">
              <w:rPr>
                <w:rFonts w:asciiTheme="minorEastAsia" w:eastAsiaTheme="minorEastAsia" w:hAnsiTheme="minorEastAsia" w:cs="Arial" w:hint="eastAsia"/>
                <w:b/>
                <w:bCs/>
                <w:kern w:val="0"/>
                <w:sz w:val="20"/>
                <w:szCs w:val="20"/>
              </w:rPr>
              <w:t>刊物名称</w:t>
            </w:r>
          </w:p>
        </w:tc>
        <w:tc>
          <w:tcPr>
            <w:tcW w:w="1211"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7C7EC6" w:rsidRDefault="007B7A36" w:rsidP="007645F3">
            <w:pPr>
              <w:widowControl/>
              <w:jc w:val="center"/>
              <w:rPr>
                <w:rFonts w:asciiTheme="minorEastAsia" w:eastAsiaTheme="minorEastAsia" w:hAnsiTheme="minorEastAsia" w:cs="Arial"/>
                <w:b/>
                <w:bCs/>
                <w:kern w:val="0"/>
                <w:sz w:val="20"/>
                <w:szCs w:val="20"/>
              </w:rPr>
            </w:pPr>
            <w:r w:rsidRPr="007C7EC6">
              <w:rPr>
                <w:rFonts w:asciiTheme="minorEastAsia" w:eastAsiaTheme="minorEastAsia" w:hAnsiTheme="minorEastAsia" w:cs="Arial" w:hint="eastAsia"/>
                <w:b/>
                <w:bCs/>
                <w:kern w:val="0"/>
                <w:sz w:val="20"/>
                <w:szCs w:val="20"/>
              </w:rPr>
              <w:t>发表/出版日期</w:t>
            </w:r>
          </w:p>
        </w:tc>
        <w:tc>
          <w:tcPr>
            <w:tcW w:w="2126"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Pr="007C7EC6" w:rsidRDefault="007B7A36" w:rsidP="007645F3">
            <w:pPr>
              <w:widowControl/>
              <w:jc w:val="center"/>
              <w:rPr>
                <w:rFonts w:asciiTheme="minorEastAsia" w:eastAsiaTheme="minorEastAsia" w:hAnsiTheme="minorEastAsia" w:cs="Arial"/>
                <w:b/>
                <w:bCs/>
                <w:kern w:val="0"/>
                <w:sz w:val="20"/>
                <w:szCs w:val="20"/>
              </w:rPr>
            </w:pPr>
            <w:r w:rsidRPr="007C7EC6">
              <w:rPr>
                <w:rFonts w:asciiTheme="minorEastAsia" w:eastAsiaTheme="minorEastAsia" w:hAnsiTheme="minorEastAsia" w:cs="Arial" w:hint="eastAsia"/>
                <w:b/>
                <w:bCs/>
                <w:kern w:val="0"/>
                <w:sz w:val="20"/>
                <w:szCs w:val="20"/>
              </w:rPr>
              <w:t>所有作者</w:t>
            </w:r>
          </w:p>
        </w:tc>
        <w:tc>
          <w:tcPr>
            <w:tcW w:w="1418" w:type="dxa"/>
            <w:tcBorders>
              <w:top w:val="single" w:sz="4" w:space="0" w:color="000000"/>
              <w:left w:val="nil"/>
              <w:bottom w:val="single" w:sz="4" w:space="0" w:color="000000"/>
              <w:right w:val="single" w:sz="4" w:space="0" w:color="000000"/>
            </w:tcBorders>
            <w:shd w:val="clear" w:color="000000" w:fill="C0C0C0"/>
            <w:noWrap/>
            <w:vAlign w:val="center"/>
            <w:hideMark/>
          </w:tcPr>
          <w:p w:rsidR="007B7A36" w:rsidRDefault="007B7A36" w:rsidP="007645F3">
            <w:pPr>
              <w:jc w:val="center"/>
              <w:rPr>
                <w:rFonts w:ascii="宋体" w:hAnsi="宋体" w:cs="Arial"/>
                <w:b/>
                <w:bCs/>
                <w:sz w:val="16"/>
                <w:szCs w:val="16"/>
              </w:rPr>
            </w:pPr>
            <w:r>
              <w:rPr>
                <w:rFonts w:cs="Arial" w:hint="eastAsia"/>
                <w:b/>
                <w:bCs/>
                <w:sz w:val="16"/>
                <w:szCs w:val="16"/>
              </w:rPr>
              <w:t>收录类别</w:t>
            </w:r>
          </w:p>
        </w:tc>
      </w:tr>
      <w:tr w:rsidR="003F15AA" w:rsidRPr="00C263F9" w:rsidTr="00311D1C">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sidRPr="00C263F9">
              <w:rPr>
                <w:rFonts w:ascii="Arial" w:hAnsi="Arial" w:cs="Arial"/>
                <w:kern w:val="0"/>
                <w:sz w:val="16"/>
                <w:szCs w:val="16"/>
              </w:rPr>
              <w:t>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朝鲜蓟降血糖作用研究现状和展望</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Research Status and Expectation on Hypoglycemic Effect of </w:t>
            </w:r>
            <w:proofErr w:type="spellStart"/>
            <w:r w:rsidRPr="00C263F9">
              <w:rPr>
                <w:rFonts w:ascii="宋体" w:hAnsi="宋体" w:cs="Arial" w:hint="eastAsia"/>
                <w:kern w:val="0"/>
                <w:sz w:val="16"/>
                <w:szCs w:val="16"/>
              </w:rPr>
              <w:t>Cynara</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scolymus</w:t>
            </w:r>
            <w:proofErr w:type="spellEnd"/>
            <w:r w:rsidRPr="00C263F9">
              <w:rPr>
                <w:rFonts w:ascii="宋体" w:hAnsi="宋体" w:cs="Arial" w:hint="eastAsia"/>
                <w:kern w:val="0"/>
                <w:sz w:val="16"/>
                <w:szCs w:val="16"/>
              </w:rPr>
              <w:t xml:space="preserve"> L.</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农产品加工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2019-04-15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师明月（学）,曹清明,钟文惠（学）,张喜平（学）,刘志文（学）,刘芳</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省级期刊</w:t>
            </w:r>
          </w:p>
        </w:tc>
      </w:tr>
      <w:tr w:rsidR="003F15AA" w:rsidRPr="00C263F9" w:rsidTr="00311D1C">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sidRPr="00C263F9">
              <w:rPr>
                <w:rFonts w:ascii="Arial" w:hAnsi="Arial" w:cs="Arial"/>
                <w:kern w:val="0"/>
                <w:sz w:val="16"/>
                <w:szCs w:val="16"/>
              </w:rPr>
              <w:t>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朝鲜蓟中2种</w:t>
            </w:r>
            <w:proofErr w:type="gramStart"/>
            <w:r w:rsidRPr="00C263F9">
              <w:rPr>
                <w:rFonts w:ascii="宋体" w:hAnsi="宋体" w:cs="Arial" w:hint="eastAsia"/>
                <w:kern w:val="0"/>
                <w:sz w:val="16"/>
                <w:szCs w:val="16"/>
              </w:rPr>
              <w:t>木犀草素类</w:t>
            </w:r>
            <w:proofErr w:type="gramEnd"/>
            <w:r w:rsidRPr="00C263F9">
              <w:rPr>
                <w:rFonts w:ascii="宋体" w:hAnsi="宋体" w:cs="Arial" w:hint="eastAsia"/>
                <w:kern w:val="0"/>
                <w:sz w:val="16"/>
                <w:szCs w:val="16"/>
              </w:rPr>
              <w:t>化合物液相制备条件优化</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Optimization of two </w:t>
            </w:r>
            <w:proofErr w:type="spellStart"/>
            <w:r w:rsidRPr="00C263F9">
              <w:rPr>
                <w:rFonts w:ascii="宋体" w:hAnsi="宋体" w:cs="Arial" w:hint="eastAsia"/>
                <w:kern w:val="0"/>
                <w:sz w:val="16"/>
                <w:szCs w:val="16"/>
              </w:rPr>
              <w:t>luteolin</w:t>
            </w:r>
            <w:proofErr w:type="spellEnd"/>
            <w:r w:rsidRPr="00C263F9">
              <w:rPr>
                <w:rFonts w:ascii="宋体" w:hAnsi="宋体" w:cs="Arial" w:hint="eastAsia"/>
                <w:kern w:val="0"/>
                <w:sz w:val="16"/>
                <w:szCs w:val="16"/>
              </w:rPr>
              <w:t xml:space="preserve"> derivatives preparation from artichoke by HPLC</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食品与机械</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2019-04-13</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师明月（学）,曹清明,李群（学）,钟文惠（学）,王元清,刘志文（学）,张喜平（学）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教研类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基于社交媒体构建“校友参与、学长分享”课程教学共同体的思考</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基于社交媒体构建“校友参与、学长分享”课程教学共同体的思考</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教育现代化</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2019-08-02</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付湘晋</w:t>
            </w:r>
            <w:proofErr w:type="gramEnd"/>
            <w:r w:rsidRPr="00C263F9">
              <w:rPr>
                <w:rFonts w:ascii="宋体" w:hAnsi="宋体" w:cs="Arial" w:hint="eastAsia"/>
                <w:kern w:val="0"/>
                <w:sz w:val="16"/>
                <w:szCs w:val="16"/>
              </w:rPr>
              <w:t>,李朝娟（外）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省级期刊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基于主成分分析的茶油品质综合评价研究</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Research on comprehensive evaluation of Camellia oil quality</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中南林业科技大学学报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2019-05-13</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王彦花（学）,张云（学）,王容（学）,梁攀（学）,刘芳,</w:t>
            </w:r>
            <w:proofErr w:type="gramStart"/>
            <w:r w:rsidRPr="00C263F9">
              <w:rPr>
                <w:rFonts w:ascii="宋体" w:hAnsi="宋体" w:cs="Arial" w:hint="eastAsia"/>
                <w:kern w:val="0"/>
                <w:sz w:val="16"/>
                <w:szCs w:val="16"/>
              </w:rPr>
              <w:t>吴立潮</w:t>
            </w:r>
            <w:proofErr w:type="gramEnd"/>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中国科学引文数据库（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超声预处理</w:t>
            </w:r>
            <w:proofErr w:type="gramStart"/>
            <w:r w:rsidRPr="00C263F9">
              <w:rPr>
                <w:rFonts w:ascii="宋体" w:hAnsi="宋体" w:cs="Arial" w:hint="eastAsia"/>
                <w:kern w:val="0"/>
                <w:sz w:val="16"/>
                <w:szCs w:val="16"/>
              </w:rPr>
              <w:t>对米渣蛋白酶解</w:t>
            </w:r>
            <w:proofErr w:type="gramEnd"/>
            <w:r w:rsidRPr="00C263F9">
              <w:rPr>
                <w:rFonts w:ascii="宋体" w:hAnsi="宋体" w:cs="Arial" w:hint="eastAsia"/>
                <w:kern w:val="0"/>
                <w:sz w:val="16"/>
                <w:szCs w:val="16"/>
              </w:rPr>
              <w:t>特性的影响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Ultrasonic Pretreatment on the Enzymatic Hydrolysis Characteristics of Rice Residue Protein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现代食品科技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2019-10-10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张婧倩（学）,龙肇,梁安源（学）,赵谋明（外）,林亲录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不同产地甜橙果皮提取物抗氧化活性成分及能力研究</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Study on antioxidant </w:t>
            </w:r>
            <w:proofErr w:type="spellStart"/>
            <w:r w:rsidRPr="00C263F9">
              <w:rPr>
                <w:rFonts w:ascii="宋体" w:hAnsi="宋体" w:cs="Arial" w:hint="eastAsia"/>
                <w:kern w:val="0"/>
                <w:sz w:val="16"/>
                <w:szCs w:val="16"/>
              </w:rPr>
              <w:t>componets</w:t>
            </w:r>
            <w:proofErr w:type="spellEnd"/>
            <w:r w:rsidRPr="00C263F9">
              <w:rPr>
                <w:rFonts w:ascii="宋体" w:hAnsi="宋体" w:cs="Arial" w:hint="eastAsia"/>
                <w:kern w:val="0"/>
                <w:sz w:val="16"/>
                <w:szCs w:val="16"/>
              </w:rPr>
              <w:t xml:space="preserve"> and antioxidant activities of peels extracts from sweet orange in Hunan Province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食品与机械</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李娟,牛泽宇（学）,岳湘齐（学）,谢璇（学）,付鑫景（学）,陆俊</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生育三烯</w:t>
            </w:r>
            <w:proofErr w:type="gramStart"/>
            <w:r w:rsidRPr="00C263F9">
              <w:rPr>
                <w:rFonts w:ascii="宋体" w:hAnsi="宋体" w:cs="Arial" w:hint="eastAsia"/>
                <w:kern w:val="0"/>
                <w:sz w:val="16"/>
                <w:szCs w:val="16"/>
              </w:rPr>
              <w:t>酚</w:t>
            </w:r>
            <w:proofErr w:type="gramEnd"/>
            <w:r w:rsidRPr="00C263F9">
              <w:rPr>
                <w:rFonts w:ascii="宋体" w:hAnsi="宋体" w:cs="Arial" w:hint="eastAsia"/>
                <w:kern w:val="0"/>
                <w:sz w:val="16"/>
                <w:szCs w:val="16"/>
              </w:rPr>
              <w:t>心血管保护作用的研究进展</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Research progress on cardiovascular protective  effects of </w:t>
            </w:r>
            <w:proofErr w:type="spellStart"/>
            <w:r w:rsidRPr="00C263F9">
              <w:rPr>
                <w:rFonts w:ascii="宋体" w:hAnsi="宋体" w:cs="Arial" w:hint="eastAsia"/>
                <w:kern w:val="0"/>
                <w:sz w:val="16"/>
                <w:szCs w:val="16"/>
              </w:rPr>
              <w:t>tocotrienol</w:t>
            </w:r>
            <w:proofErr w:type="spellEnd"/>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生命的化学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2019-10-12</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徐魏（学）,罗非君</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中国科学引文数据库（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芹菜素生物学活性及其机理研究进展</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Advances in biological activities and </w:t>
            </w:r>
            <w:r w:rsidRPr="00C263F9">
              <w:rPr>
                <w:rFonts w:ascii="宋体" w:hAnsi="宋体" w:cs="Arial" w:hint="eastAsia"/>
                <w:kern w:val="0"/>
                <w:sz w:val="16"/>
                <w:szCs w:val="16"/>
              </w:rPr>
              <w:lastRenderedPageBreak/>
              <w:t xml:space="preserve">mechanisms of </w:t>
            </w:r>
            <w:proofErr w:type="spellStart"/>
            <w:r w:rsidRPr="00C263F9">
              <w:rPr>
                <w:rFonts w:ascii="宋体" w:hAnsi="宋体" w:cs="Arial" w:hint="eastAsia"/>
                <w:kern w:val="0"/>
                <w:sz w:val="16"/>
                <w:szCs w:val="16"/>
              </w:rPr>
              <w:t>apigenin</w:t>
            </w:r>
            <w:proofErr w:type="spellEnd"/>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生命科学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2019-11-08</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徐魏（学）,罗非君</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w:t>
            </w:r>
            <w:r>
              <w:rPr>
                <w:rFonts w:cs="Arial" w:hint="eastAsia"/>
                <w:sz w:val="16"/>
                <w:szCs w:val="16"/>
              </w:rPr>
              <w:t>中</w:t>
            </w:r>
            <w:r>
              <w:rPr>
                <w:rFonts w:cs="Arial" w:hint="eastAsia"/>
                <w:sz w:val="16"/>
                <w:szCs w:val="16"/>
              </w:rPr>
              <w:lastRenderedPageBreak/>
              <w:t>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9</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脱盐乳清粉中抗生素假阳性的原因分析</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Analysis on the reasons of antibiotic false-</w:t>
            </w:r>
            <w:proofErr w:type="spellStart"/>
            <w:r w:rsidRPr="00C263F9">
              <w:rPr>
                <w:rFonts w:ascii="宋体" w:hAnsi="宋体" w:cs="Arial" w:hint="eastAsia"/>
                <w:kern w:val="0"/>
                <w:sz w:val="16"/>
                <w:szCs w:val="16"/>
              </w:rPr>
              <w:t>posotive</w:t>
            </w:r>
            <w:proofErr w:type="spellEnd"/>
            <w:r w:rsidRPr="00C263F9">
              <w:rPr>
                <w:rFonts w:ascii="宋体" w:hAnsi="宋体" w:cs="Arial" w:hint="eastAsia"/>
                <w:kern w:val="0"/>
                <w:sz w:val="16"/>
                <w:szCs w:val="16"/>
              </w:rPr>
              <w:t xml:space="preserve"> of demineralization </w:t>
            </w:r>
            <w:proofErr w:type="spellStart"/>
            <w:r w:rsidRPr="00C263F9">
              <w:rPr>
                <w:rFonts w:ascii="宋体" w:hAnsi="宋体" w:cs="Arial" w:hint="eastAsia"/>
                <w:kern w:val="0"/>
                <w:sz w:val="16"/>
                <w:szCs w:val="16"/>
              </w:rPr>
              <w:t>shey</w:t>
            </w:r>
            <w:proofErr w:type="spellEnd"/>
            <w:r w:rsidRPr="00C263F9">
              <w:rPr>
                <w:rFonts w:ascii="宋体" w:hAnsi="宋体" w:cs="Arial" w:hint="eastAsia"/>
                <w:kern w:val="0"/>
                <w:sz w:val="16"/>
                <w:szCs w:val="16"/>
              </w:rPr>
              <w:t xml:space="preserve"> powder</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2019-06-20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任国谱</w:t>
            </w:r>
            <w:proofErr w:type="gramEnd"/>
            <w:r w:rsidRPr="00C263F9">
              <w:rPr>
                <w:rFonts w:ascii="宋体" w:hAnsi="宋体" w:cs="Arial" w:hint="eastAsia"/>
                <w:kern w:val="0"/>
                <w:sz w:val="16"/>
                <w:szCs w:val="16"/>
              </w:rPr>
              <w:t>,王丽萍（学）,薄茂林（学）,杜慧敏（学）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10</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食用菌多糖调控肠道菌群研究进展</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edible mushroom polysaccharide on human gut microbiome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食品与机械</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任佳丽,程孟雅（学）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w:t>
            </w:r>
            <w:r>
              <w:rPr>
                <w:rFonts w:cs="Arial" w:hint="eastAsia"/>
                <w:sz w:val="16"/>
                <w:szCs w:val="16"/>
              </w:rPr>
              <w:t>中国科学引文数据库（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食用菌中萜类物质及其生物活性研究进展</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Research Progress of </w:t>
            </w:r>
            <w:proofErr w:type="spellStart"/>
            <w:r w:rsidRPr="00C263F9">
              <w:rPr>
                <w:rFonts w:ascii="宋体" w:hAnsi="宋体" w:cs="Arial" w:hint="eastAsia"/>
                <w:kern w:val="0"/>
                <w:sz w:val="16"/>
                <w:szCs w:val="16"/>
              </w:rPr>
              <w:t>Terpenoids</w:t>
            </w:r>
            <w:proofErr w:type="spellEnd"/>
            <w:r w:rsidRPr="00C263F9">
              <w:rPr>
                <w:rFonts w:ascii="宋体" w:hAnsi="宋体" w:cs="Arial" w:hint="eastAsia"/>
                <w:kern w:val="0"/>
                <w:sz w:val="16"/>
                <w:szCs w:val="16"/>
              </w:rPr>
              <w:t xml:space="preserve"> and Bioactivities in Edible Mushroom</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食品工业科技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任佳丽,张慧</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响应面法优化纯种根霉米粉种</w:t>
            </w:r>
            <w:proofErr w:type="gramStart"/>
            <w:r w:rsidRPr="00C263F9">
              <w:rPr>
                <w:rFonts w:ascii="宋体" w:hAnsi="宋体" w:cs="Arial" w:hint="eastAsia"/>
                <w:kern w:val="0"/>
                <w:sz w:val="16"/>
                <w:szCs w:val="16"/>
              </w:rPr>
              <w:t>曲制作</w:t>
            </w:r>
            <w:proofErr w:type="gramEnd"/>
            <w:r w:rsidRPr="00C263F9">
              <w:rPr>
                <w:rFonts w:ascii="宋体" w:hAnsi="宋体" w:cs="Arial" w:hint="eastAsia"/>
                <w:kern w:val="0"/>
                <w:sz w:val="16"/>
                <w:szCs w:val="16"/>
              </w:rPr>
              <w:t>工艺</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响应面法优化纯种根霉米粉种</w:t>
            </w:r>
            <w:proofErr w:type="gramStart"/>
            <w:r w:rsidRPr="00C263F9">
              <w:rPr>
                <w:rFonts w:ascii="宋体" w:hAnsi="宋体" w:cs="Arial" w:hint="eastAsia"/>
                <w:kern w:val="0"/>
                <w:sz w:val="16"/>
                <w:szCs w:val="16"/>
              </w:rPr>
              <w:t>曲制作</w:t>
            </w:r>
            <w:proofErr w:type="gramEnd"/>
            <w:r w:rsidRPr="00C263F9">
              <w:rPr>
                <w:rFonts w:ascii="宋体" w:hAnsi="宋体" w:cs="Arial" w:hint="eastAsia"/>
                <w:kern w:val="0"/>
                <w:sz w:val="16"/>
                <w:szCs w:val="16"/>
              </w:rPr>
              <w:t>工艺</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中国酿造</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吴健（学）,祝贺（学）,蓝彩红（学）,刘盛钢（学）,贺燕波（外）,郝哲兵（外）,杨涛</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正交试验优化酿酒高粱振荡蒸煮工艺</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正交试验优化酿酒高粱振荡蒸煮工艺</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中国酿造</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祝贺（学）,杨涛,杨玉蓉（学）,郝哲兵（外）,姚鹏（外）,吴健（学）,蓝彩红（学）,刘盛钢（学）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酚类对酒的风味影响及白酒酚类控制策略</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酚类对酒的风味影响及白酒酚类控制策略</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食品工业科技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祝贺（学）,杨涛,郝哲兵（外）,姚鹏（外）,吴健（学）,蓝彩红（学）,刘盛钢（学）,吴小霞（学）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w:t>
            </w:r>
            <w:r w:rsidRPr="00C263F9">
              <w:rPr>
                <w:rFonts w:ascii="Arial" w:hAnsi="Arial" w:cs="Arial"/>
                <w:kern w:val="0"/>
                <w:sz w:val="16"/>
                <w:szCs w:val="16"/>
              </w:rPr>
              <w:t>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米糠膳食纤维对大米粉糊化特性的影响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dietary fiber from rice bran on the pasting properties of rice flour</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粮食与油脂</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2018-12-25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周艳青（学）,杨英,周娇娇（学）,李安平</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中国科学引文数据库（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烘焙工艺及杏仁种皮对杏仁油品质的影响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Effects of Different Roasting Conditions and Apricot Kernel Skin on the Qualities </w:t>
            </w:r>
            <w:r w:rsidRPr="00C263F9">
              <w:rPr>
                <w:rFonts w:ascii="宋体" w:hAnsi="宋体" w:cs="Arial" w:hint="eastAsia"/>
                <w:kern w:val="0"/>
                <w:sz w:val="16"/>
                <w:szCs w:val="16"/>
              </w:rPr>
              <w:lastRenderedPageBreak/>
              <w:t>of Apricot Kernel Oil</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食品工业科技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2019-03-15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侯双瑞</w:t>
            </w:r>
            <w:proofErr w:type="gramEnd"/>
            <w:r w:rsidRPr="00C263F9">
              <w:rPr>
                <w:rFonts w:ascii="宋体" w:hAnsi="宋体" w:cs="Arial" w:hint="eastAsia"/>
                <w:kern w:val="0"/>
                <w:sz w:val="16"/>
                <w:szCs w:val="16"/>
              </w:rPr>
              <w:t>（学）,周波,孙亚娟（学）,王进英（学）,钟海</w:t>
            </w:r>
            <w:r w:rsidRPr="00C263F9">
              <w:rPr>
                <w:rFonts w:ascii="宋体" w:hAnsi="宋体" w:cs="Arial" w:hint="eastAsia"/>
                <w:kern w:val="0"/>
                <w:sz w:val="16"/>
                <w:szCs w:val="16"/>
              </w:rPr>
              <w:lastRenderedPageBreak/>
              <w:t>雁,龙奇志</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lastRenderedPageBreak/>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17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不同陈酿期松针酵素生物活性物质变化规律研究</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Change of biological activity of pine needle </w:t>
            </w:r>
            <w:proofErr w:type="spellStart"/>
            <w:r w:rsidRPr="00C263F9">
              <w:rPr>
                <w:rFonts w:ascii="宋体" w:hAnsi="宋体" w:cs="Arial" w:hint="eastAsia"/>
                <w:kern w:val="0"/>
                <w:sz w:val="16"/>
                <w:szCs w:val="16"/>
              </w:rPr>
              <w:t>jiaosu</w:t>
            </w:r>
            <w:proofErr w:type="spellEnd"/>
            <w:r w:rsidRPr="00C263F9">
              <w:rPr>
                <w:rFonts w:ascii="宋体" w:hAnsi="宋体" w:cs="Arial" w:hint="eastAsia"/>
                <w:kern w:val="0"/>
                <w:sz w:val="16"/>
                <w:szCs w:val="16"/>
              </w:rPr>
              <w:t xml:space="preserve"> in different aging period</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中国酿造</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2019-11-20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周文化,李彦（学）,罗奡</w:t>
            </w:r>
            <w:proofErr w:type="gramStart"/>
            <w:r w:rsidRPr="00C263F9">
              <w:rPr>
                <w:rFonts w:ascii="宋体" w:hAnsi="宋体" w:cs="Arial" w:hint="eastAsia"/>
                <w:kern w:val="0"/>
                <w:sz w:val="16"/>
                <w:szCs w:val="16"/>
              </w:rPr>
              <w:t>劼</w:t>
            </w:r>
            <w:proofErr w:type="gramEnd"/>
            <w:r w:rsidRPr="00C263F9">
              <w:rPr>
                <w:rFonts w:ascii="宋体" w:hAnsi="宋体" w:cs="Arial" w:hint="eastAsia"/>
                <w:kern w:val="0"/>
                <w:sz w:val="16"/>
                <w:szCs w:val="16"/>
              </w:rPr>
              <w:t>（学）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板栗鲜湿面</w:t>
            </w:r>
            <w:proofErr w:type="gramEnd"/>
            <w:r w:rsidRPr="00C263F9">
              <w:rPr>
                <w:rFonts w:ascii="宋体" w:hAnsi="宋体" w:cs="Arial" w:hint="eastAsia"/>
                <w:kern w:val="0"/>
                <w:sz w:val="16"/>
                <w:szCs w:val="16"/>
              </w:rPr>
              <w:t>体外淀粉消化特性研究</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 vitro starch digestion properties of chestnut powder on fresh noodles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2019-10-20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李勇（学）,周文化,李彦（学）,罗奡</w:t>
            </w:r>
            <w:proofErr w:type="gramStart"/>
            <w:r w:rsidRPr="00C263F9">
              <w:rPr>
                <w:rFonts w:ascii="宋体" w:hAnsi="宋体" w:cs="Arial" w:hint="eastAsia"/>
                <w:kern w:val="0"/>
                <w:sz w:val="16"/>
                <w:szCs w:val="16"/>
              </w:rPr>
              <w:t>劼</w:t>
            </w:r>
            <w:proofErr w:type="gramEnd"/>
            <w:r w:rsidRPr="00C263F9">
              <w:rPr>
                <w:rFonts w:ascii="宋体" w:hAnsi="宋体" w:cs="Arial" w:hint="eastAsia"/>
                <w:kern w:val="0"/>
                <w:sz w:val="16"/>
                <w:szCs w:val="16"/>
              </w:rPr>
              <w:t>（学）,张梦潇（学）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19</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板栗全</w:t>
            </w:r>
            <w:proofErr w:type="gramStart"/>
            <w:r w:rsidRPr="00C263F9">
              <w:rPr>
                <w:rFonts w:ascii="宋体" w:hAnsi="宋体" w:cs="Arial" w:hint="eastAsia"/>
                <w:kern w:val="0"/>
                <w:sz w:val="16"/>
                <w:szCs w:val="16"/>
              </w:rPr>
              <w:t>粉对鲜湿</w:t>
            </w:r>
            <w:proofErr w:type="gramEnd"/>
            <w:r w:rsidRPr="00C263F9">
              <w:rPr>
                <w:rFonts w:ascii="宋体" w:hAnsi="宋体" w:cs="Arial" w:hint="eastAsia"/>
                <w:kern w:val="0"/>
                <w:sz w:val="16"/>
                <w:szCs w:val="16"/>
              </w:rPr>
              <w:t>面品质影响及主成分分析</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chestnut powder on fresh noodles quality and principal component analysis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食品科技</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2019-08-20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李勇（学）,周文化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20</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不同陈酿期松针酵素营养素变化规律及营养评价</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Changes rule and nutritional evaluation of nutrients in pine needle enzyme during different aging periods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中国酿造</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2019-02-25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李彦（学）,周文化,罗奡</w:t>
            </w:r>
            <w:proofErr w:type="gramStart"/>
            <w:r w:rsidRPr="00C263F9">
              <w:rPr>
                <w:rFonts w:ascii="宋体" w:hAnsi="宋体" w:cs="Arial" w:hint="eastAsia"/>
                <w:kern w:val="0"/>
                <w:sz w:val="16"/>
                <w:szCs w:val="16"/>
              </w:rPr>
              <w:t>劼</w:t>
            </w:r>
            <w:proofErr w:type="gramEnd"/>
            <w:r w:rsidRPr="00C263F9">
              <w:rPr>
                <w:rFonts w:ascii="宋体" w:hAnsi="宋体" w:cs="Arial" w:hint="eastAsia"/>
                <w:kern w:val="0"/>
                <w:sz w:val="16"/>
                <w:szCs w:val="16"/>
              </w:rPr>
              <w:t>（学）,陈露茜（学）,刘裕龙（学）,谭越兮（学）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 dual-signal output </w:t>
            </w:r>
            <w:proofErr w:type="spellStart"/>
            <w:r w:rsidRPr="00C263F9">
              <w:rPr>
                <w:rFonts w:ascii="宋体" w:hAnsi="宋体" w:cs="Arial" w:hint="eastAsia"/>
                <w:kern w:val="0"/>
                <w:sz w:val="16"/>
                <w:szCs w:val="16"/>
              </w:rPr>
              <w:t>ratiometric</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electrochemiluminescent</w:t>
            </w:r>
            <w:proofErr w:type="spellEnd"/>
            <w:r w:rsidRPr="00C263F9">
              <w:rPr>
                <w:rFonts w:ascii="宋体" w:hAnsi="宋体" w:cs="Arial" w:hint="eastAsia"/>
                <w:kern w:val="0"/>
                <w:sz w:val="16"/>
                <w:szCs w:val="16"/>
              </w:rPr>
              <w:t xml:space="preserve"> sensor for NADH detection</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 dual-signal output </w:t>
            </w:r>
            <w:proofErr w:type="spellStart"/>
            <w:r w:rsidRPr="00C263F9">
              <w:rPr>
                <w:rFonts w:ascii="宋体" w:hAnsi="宋体" w:cs="Arial" w:hint="eastAsia"/>
                <w:kern w:val="0"/>
                <w:sz w:val="16"/>
                <w:szCs w:val="16"/>
              </w:rPr>
              <w:t>ratiometric</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electrochemiluminescent</w:t>
            </w:r>
            <w:proofErr w:type="spellEnd"/>
            <w:r w:rsidRPr="00C263F9">
              <w:rPr>
                <w:rFonts w:ascii="宋体" w:hAnsi="宋体" w:cs="Arial" w:hint="eastAsia"/>
                <w:kern w:val="0"/>
                <w:sz w:val="16"/>
                <w:szCs w:val="16"/>
              </w:rPr>
              <w:t xml:space="preserve"> sensor for NADH detection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ANALYST</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2019-08-29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陈红军（外）,刘秀（外）,Cheng Yin（外）,李旺,</w:t>
            </w:r>
            <w:proofErr w:type="spellStart"/>
            <w:r w:rsidRPr="00C263F9">
              <w:rPr>
                <w:rFonts w:ascii="宋体" w:hAnsi="宋体" w:cs="Arial" w:hint="eastAsia"/>
                <w:kern w:val="0"/>
                <w:sz w:val="16"/>
                <w:szCs w:val="16"/>
              </w:rPr>
              <w:t>Xiangdong</w:t>
            </w:r>
            <w:proofErr w:type="spellEnd"/>
            <w:r w:rsidRPr="00C263F9">
              <w:rPr>
                <w:rFonts w:ascii="宋体" w:hAnsi="宋体" w:cs="Arial" w:hint="eastAsia"/>
                <w:kern w:val="0"/>
                <w:sz w:val="16"/>
                <w:szCs w:val="16"/>
              </w:rPr>
              <w:t xml:space="preserve"> Qin（外）,</w:t>
            </w:r>
            <w:proofErr w:type="spellStart"/>
            <w:r w:rsidRPr="00C263F9">
              <w:rPr>
                <w:rFonts w:ascii="宋体" w:hAnsi="宋体" w:cs="Arial" w:hint="eastAsia"/>
                <w:kern w:val="0"/>
                <w:sz w:val="16"/>
                <w:szCs w:val="16"/>
              </w:rPr>
              <w:t>Changya</w:t>
            </w:r>
            <w:proofErr w:type="spellEnd"/>
            <w:r w:rsidRPr="00C263F9">
              <w:rPr>
                <w:rFonts w:ascii="宋体" w:hAnsi="宋体" w:cs="Arial" w:hint="eastAsia"/>
                <w:kern w:val="0"/>
                <w:sz w:val="16"/>
                <w:szCs w:val="16"/>
              </w:rPr>
              <w:t xml:space="preserve"> Chen（外）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二区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Opposite changing dual-emission luminescence of gold nanoparticles by sulfhydryl to develop a pesticide </w:t>
            </w:r>
            <w:proofErr w:type="spellStart"/>
            <w:r w:rsidRPr="00C263F9">
              <w:rPr>
                <w:rFonts w:ascii="宋体" w:hAnsi="宋体" w:cs="Arial" w:hint="eastAsia"/>
                <w:kern w:val="0"/>
                <w:sz w:val="16"/>
                <w:szCs w:val="16"/>
              </w:rPr>
              <w:t>biosensing</w:t>
            </w:r>
            <w:proofErr w:type="spellEnd"/>
            <w:r w:rsidRPr="00C263F9">
              <w:rPr>
                <w:rFonts w:ascii="宋体" w:hAnsi="宋体" w:cs="Arial" w:hint="eastAsia"/>
                <w:kern w:val="0"/>
                <w:sz w:val="16"/>
                <w:szCs w:val="16"/>
              </w:rPr>
              <w:t xml:space="preserve"> strategy</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Opposite changing dual-emission luminescence of gold nanoparticles by sulfhydryl to develop a pesticide </w:t>
            </w:r>
            <w:proofErr w:type="spellStart"/>
            <w:r w:rsidRPr="00C263F9">
              <w:rPr>
                <w:rFonts w:ascii="宋体" w:hAnsi="宋体" w:cs="Arial" w:hint="eastAsia"/>
                <w:kern w:val="0"/>
                <w:sz w:val="16"/>
                <w:szCs w:val="16"/>
              </w:rPr>
              <w:t>biosensing</w:t>
            </w:r>
            <w:proofErr w:type="spellEnd"/>
            <w:r w:rsidRPr="00C263F9">
              <w:rPr>
                <w:rFonts w:ascii="宋体" w:hAnsi="宋体" w:cs="Arial" w:hint="eastAsia"/>
                <w:kern w:val="0"/>
                <w:sz w:val="16"/>
                <w:szCs w:val="16"/>
              </w:rPr>
              <w:t xml:space="preserve"> strategy</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Analytical Methods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2019-04-02</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盘</w:t>
            </w:r>
            <w:proofErr w:type="gramStart"/>
            <w:r w:rsidRPr="00C263F9">
              <w:rPr>
                <w:rFonts w:ascii="宋体" w:hAnsi="宋体" w:cs="Arial" w:hint="eastAsia"/>
                <w:kern w:val="0"/>
                <w:sz w:val="16"/>
                <w:szCs w:val="16"/>
              </w:rPr>
              <w:t>昱</w:t>
            </w:r>
            <w:proofErr w:type="gramEnd"/>
            <w:r w:rsidRPr="00C263F9">
              <w:rPr>
                <w:rFonts w:ascii="宋体" w:hAnsi="宋体" w:cs="Arial" w:hint="eastAsia"/>
                <w:kern w:val="0"/>
                <w:sz w:val="16"/>
                <w:szCs w:val="16"/>
              </w:rPr>
              <w:t>良,李永,马欢（学）,李旺</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Deep Processing of Rice and Comprehensive Utilization of Its By-products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Deep Processing of Rice and Comprehensive Utilization of Its By-products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Journal of Food and Nutrition Research</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2019-07-20</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李文,Yu-</w:t>
            </w:r>
            <w:proofErr w:type="spellStart"/>
            <w:r w:rsidRPr="00C263F9">
              <w:rPr>
                <w:rFonts w:ascii="宋体" w:hAnsi="宋体" w:cs="Arial" w:hint="eastAsia"/>
                <w:kern w:val="0"/>
                <w:sz w:val="16"/>
                <w:szCs w:val="16"/>
              </w:rPr>
              <w:t>Shui</w:t>
            </w:r>
            <w:proofErr w:type="spellEnd"/>
            <w:r w:rsidRPr="00C263F9">
              <w:rPr>
                <w:rFonts w:ascii="宋体" w:hAnsi="宋体" w:cs="Arial" w:hint="eastAsia"/>
                <w:kern w:val="0"/>
                <w:sz w:val="16"/>
                <w:szCs w:val="16"/>
              </w:rPr>
              <w:t xml:space="preserve"> Ma（外）,林亲录,Da Fu（外）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2</w:t>
            </w:r>
            <w:r>
              <w:rPr>
                <w:rFonts w:ascii="Arial" w:hAnsi="Arial" w:cs="Arial" w:hint="eastAsia"/>
                <w:kern w:val="0"/>
                <w:sz w:val="16"/>
                <w:szCs w:val="16"/>
              </w:rPr>
              <w:t>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Preservation mechanism of high concentration carbon dioxide controlled atmosphere for paddy rice storage based on quality analyses and molecular modeling </w:t>
            </w:r>
            <w:r w:rsidRPr="00C263F9">
              <w:rPr>
                <w:rFonts w:ascii="宋体" w:hAnsi="宋体" w:cs="Arial" w:hint="eastAsia"/>
                <w:kern w:val="0"/>
                <w:sz w:val="16"/>
                <w:szCs w:val="16"/>
              </w:rPr>
              <w:lastRenderedPageBreak/>
              <w:t>tools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 xml:space="preserve">Preservation mechanism of high concentration carbon dioxide controlled atmosphere for paddy rice storage based on quality analyses and molecular modeling </w:t>
            </w:r>
            <w:r w:rsidRPr="00C263F9">
              <w:rPr>
                <w:rFonts w:ascii="宋体" w:hAnsi="宋体" w:cs="Arial" w:hint="eastAsia"/>
                <w:kern w:val="0"/>
                <w:sz w:val="16"/>
                <w:szCs w:val="16"/>
              </w:rPr>
              <w:lastRenderedPageBreak/>
              <w:t>tools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Journal of Cereal Science</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2019-01-02</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孙术国</w:t>
            </w:r>
            <w:proofErr w:type="gramEnd"/>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25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Investigating the </w:t>
            </w:r>
            <w:proofErr w:type="spellStart"/>
            <w:r w:rsidRPr="00C263F9">
              <w:rPr>
                <w:rFonts w:ascii="宋体" w:hAnsi="宋体" w:cs="Arial" w:hint="eastAsia"/>
                <w:kern w:val="0"/>
                <w:sz w:val="16"/>
                <w:szCs w:val="16"/>
              </w:rPr>
              <w:t>Bioaccessibility</w:t>
            </w:r>
            <w:proofErr w:type="spellEnd"/>
            <w:r w:rsidRPr="00C263F9">
              <w:rPr>
                <w:rFonts w:ascii="宋体" w:hAnsi="宋体" w:cs="Arial" w:hint="eastAsia"/>
                <w:kern w:val="0"/>
                <w:sz w:val="16"/>
                <w:szCs w:val="16"/>
              </w:rPr>
              <w:t xml:space="preserve"> and Bioavailability of Cadmium in a Cooked Rice Food Matrix by Using an 11-Day Rapid Caco-2/HT-29 Co-culture Cell Model Combined with an In Vitro Digestion Model</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Investigating the </w:t>
            </w:r>
            <w:proofErr w:type="spellStart"/>
            <w:r w:rsidRPr="00C263F9">
              <w:rPr>
                <w:rFonts w:ascii="宋体" w:hAnsi="宋体" w:cs="Arial" w:hint="eastAsia"/>
                <w:kern w:val="0"/>
                <w:sz w:val="16"/>
                <w:szCs w:val="16"/>
              </w:rPr>
              <w:t>Bioaccessibility</w:t>
            </w:r>
            <w:proofErr w:type="spellEnd"/>
            <w:r w:rsidRPr="00C263F9">
              <w:rPr>
                <w:rFonts w:ascii="宋体" w:hAnsi="宋体" w:cs="Arial" w:hint="eastAsia"/>
                <w:kern w:val="0"/>
                <w:sz w:val="16"/>
                <w:szCs w:val="16"/>
              </w:rPr>
              <w:t xml:space="preserve"> and Bioavailability of Cadmium in a Cooked Rice Food Matrix by Using an 11-Day Rapid Caco-2/HT-29 Co-culture Cell Model Combined with an In Vitro Digestion Model</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BIOLOGICAL TRACE ELEMENT RESEARCH</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spellStart"/>
            <w:r w:rsidRPr="00C263F9">
              <w:rPr>
                <w:rFonts w:ascii="宋体" w:hAnsi="宋体" w:cs="Arial" w:hint="eastAsia"/>
                <w:kern w:val="0"/>
                <w:sz w:val="16"/>
                <w:szCs w:val="16"/>
              </w:rPr>
              <w:t>Lv</w:t>
            </w:r>
            <w:proofErr w:type="spellEnd"/>
            <w:r w:rsidRPr="00C263F9">
              <w:rPr>
                <w:rFonts w:ascii="宋体" w:hAnsi="宋体" w:cs="Arial" w:hint="eastAsia"/>
                <w:kern w:val="0"/>
                <w:sz w:val="16"/>
                <w:szCs w:val="16"/>
              </w:rPr>
              <w:t xml:space="preserve">, Qian（学）,He, </w:t>
            </w:r>
            <w:proofErr w:type="spellStart"/>
            <w:r w:rsidRPr="00C263F9">
              <w:rPr>
                <w:rFonts w:ascii="宋体" w:hAnsi="宋体" w:cs="Arial" w:hint="eastAsia"/>
                <w:kern w:val="0"/>
                <w:sz w:val="16"/>
                <w:szCs w:val="16"/>
              </w:rPr>
              <w:t>Qiang</w:t>
            </w:r>
            <w:proofErr w:type="spellEnd"/>
            <w:r w:rsidRPr="00C263F9">
              <w:rPr>
                <w:rFonts w:ascii="宋体" w:hAnsi="宋体" w:cs="Arial" w:hint="eastAsia"/>
                <w:kern w:val="0"/>
                <w:sz w:val="16"/>
                <w:szCs w:val="16"/>
              </w:rPr>
              <w:t xml:space="preserve">（学）,吴跃,Chen, Xi（外）,Ning, </w:t>
            </w:r>
            <w:proofErr w:type="spellStart"/>
            <w:r w:rsidRPr="00C263F9">
              <w:rPr>
                <w:rFonts w:ascii="宋体" w:hAnsi="宋体" w:cs="Arial" w:hint="eastAsia"/>
                <w:kern w:val="0"/>
                <w:sz w:val="16"/>
                <w:szCs w:val="16"/>
              </w:rPr>
              <w:t>Yali</w:t>
            </w:r>
            <w:proofErr w:type="spellEnd"/>
            <w:r w:rsidRPr="00C263F9">
              <w:rPr>
                <w:rFonts w:ascii="宋体" w:hAnsi="宋体" w:cs="Arial" w:hint="eastAsia"/>
                <w:kern w:val="0"/>
                <w:sz w:val="16"/>
                <w:szCs w:val="16"/>
              </w:rPr>
              <w:t>（学）,Chen, Yan（学）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两阶段搅拌速率控制策略提高红曲黄色素的代谢生成</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Application of a two-stage agitation speed control strategy to enhance yellow pigments production by </w:t>
            </w:r>
            <w:proofErr w:type="spellStart"/>
            <w:r w:rsidRPr="00C263F9">
              <w:rPr>
                <w:rFonts w:ascii="宋体" w:hAnsi="宋体" w:cs="Arial" w:hint="eastAsia"/>
                <w:kern w:val="0"/>
                <w:sz w:val="16"/>
                <w:szCs w:val="16"/>
              </w:rPr>
              <w:t>Monascus</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anka</w:t>
            </w:r>
            <w:proofErr w:type="spellEnd"/>
            <w:r w:rsidRPr="00C263F9">
              <w:rPr>
                <w:rFonts w:ascii="宋体" w:hAnsi="宋体" w:cs="Arial" w:hint="eastAsia"/>
                <w:kern w:val="0"/>
                <w:sz w:val="16"/>
                <w:szCs w:val="16"/>
              </w:rPr>
              <w:t xml:space="preserve"> mutant.</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Journal of microbiology, Biotechnology and Food Sciences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2019-08-06</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周波</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new water-soluble two-photon fluorescent probe for detection of trace benzoyl peroxide in wheat flour and in living cell and tissue imaging</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new water-soluble two-photon fluorescent probe for detection of trace benzoyl peroxide in wheat flour and in living cell and tissue imaging</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New J. Chem.,</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2019-01-03</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Ding, </w:t>
            </w:r>
            <w:proofErr w:type="spellStart"/>
            <w:r w:rsidRPr="00C263F9">
              <w:rPr>
                <w:rFonts w:ascii="宋体" w:hAnsi="宋体" w:cs="Arial" w:hint="eastAsia"/>
                <w:kern w:val="0"/>
                <w:sz w:val="16"/>
                <w:szCs w:val="16"/>
              </w:rPr>
              <w:t>Haiyuan</w:t>
            </w:r>
            <w:proofErr w:type="spellEnd"/>
            <w:r w:rsidRPr="00C263F9">
              <w:rPr>
                <w:rFonts w:ascii="宋体" w:hAnsi="宋体" w:cs="Arial" w:hint="eastAsia"/>
                <w:kern w:val="0"/>
                <w:sz w:val="16"/>
                <w:szCs w:val="16"/>
              </w:rPr>
              <w:t xml:space="preserve">（学）,Yuan, </w:t>
            </w:r>
            <w:proofErr w:type="spellStart"/>
            <w:r w:rsidRPr="00C263F9">
              <w:rPr>
                <w:rFonts w:ascii="宋体" w:hAnsi="宋体" w:cs="Arial" w:hint="eastAsia"/>
                <w:kern w:val="0"/>
                <w:sz w:val="16"/>
                <w:szCs w:val="16"/>
              </w:rPr>
              <w:t>Gangqiang</w:t>
            </w:r>
            <w:proofErr w:type="spellEnd"/>
            <w:r w:rsidRPr="00C263F9">
              <w:rPr>
                <w:rFonts w:ascii="宋体" w:hAnsi="宋体" w:cs="Arial" w:hint="eastAsia"/>
                <w:kern w:val="0"/>
                <w:sz w:val="16"/>
                <w:szCs w:val="16"/>
              </w:rPr>
              <w:t>（学）,周礼义</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三区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冷胁迫对异常威克汉姆酵母代谢物组的影响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Effect of Cold Stress on the Metabolome of </w:t>
            </w:r>
            <w:proofErr w:type="spellStart"/>
            <w:r w:rsidRPr="00C263F9">
              <w:rPr>
                <w:rFonts w:ascii="宋体" w:hAnsi="宋体" w:cs="Arial" w:hint="eastAsia"/>
                <w:kern w:val="0"/>
                <w:sz w:val="16"/>
                <w:szCs w:val="16"/>
              </w:rPr>
              <w:t>Wickerhamomyces</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anomalus</w:t>
            </w:r>
            <w:proofErr w:type="spellEnd"/>
            <w:r w:rsidRPr="00C263F9">
              <w:rPr>
                <w:rFonts w:ascii="宋体" w:hAnsi="宋体" w:cs="Arial" w:hint="eastAsia"/>
                <w:kern w:val="0"/>
                <w:sz w:val="16"/>
                <w:szCs w:val="16"/>
              </w:rPr>
              <w:t xml:space="preserve"> with Cold Resistance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2019-06-25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罗煜（学）,刘薇丛（学）,郭薇丹（学）,付湘晋,徐莉娜（学）,胡作民（学）,李正雯（学）,</w:t>
            </w:r>
            <w:proofErr w:type="gramStart"/>
            <w:r w:rsidRPr="00C263F9">
              <w:rPr>
                <w:rFonts w:ascii="宋体" w:hAnsi="宋体" w:cs="Arial" w:hint="eastAsia"/>
                <w:kern w:val="0"/>
                <w:sz w:val="16"/>
                <w:szCs w:val="16"/>
              </w:rPr>
              <w:t>徐友志</w:t>
            </w:r>
            <w:proofErr w:type="gramEnd"/>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29</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抗鱼肉脂肪氧化的耐冷冻酵母筛选及鉴定</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Screening for and Identification of Freeze-Tolerant Yeasts with Antioxidant Activity in Fish</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2019-05-25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郭薇丹（学）,刘薇丛（学）,胡作民（学）,李正雯（学）,付湘晋</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30</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超微化雷竹笋膳食纤维对高脂血症小鼠的影响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Superfine Dietary Fiber from </w:t>
            </w:r>
            <w:proofErr w:type="spellStart"/>
            <w:r w:rsidRPr="00C263F9">
              <w:rPr>
                <w:rFonts w:ascii="宋体" w:hAnsi="宋体" w:cs="Arial" w:hint="eastAsia"/>
                <w:kern w:val="0"/>
                <w:sz w:val="16"/>
                <w:szCs w:val="16"/>
              </w:rPr>
              <w:t>Phyllostachys</w:t>
            </w:r>
            <w:proofErr w:type="spellEnd"/>
            <w:r w:rsidRPr="00C263F9">
              <w:rPr>
                <w:rFonts w:ascii="宋体" w:hAnsi="宋体" w:cs="Arial" w:hint="eastAsia"/>
                <w:kern w:val="0"/>
                <w:sz w:val="16"/>
                <w:szCs w:val="16"/>
              </w:rPr>
              <w:t xml:space="preserve"> praecox Shoots Improves Hyperlipidemia in Mice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苏玉（学）,李璐（学）,黄亮,付晓康（学）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超微化雷竹笋膳食纤维的结构表征及其功能特性</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Structural Characterization and Functional Properties of Ultrafine </w:t>
            </w:r>
            <w:r w:rsidRPr="00C263F9">
              <w:rPr>
                <w:rFonts w:ascii="宋体" w:hAnsi="宋体" w:cs="Arial" w:hint="eastAsia"/>
                <w:kern w:val="0"/>
                <w:sz w:val="16"/>
                <w:szCs w:val="16"/>
              </w:rPr>
              <w:lastRenderedPageBreak/>
              <w:t xml:space="preserve">Dietary Fiber from </w:t>
            </w:r>
            <w:proofErr w:type="spellStart"/>
            <w:r w:rsidRPr="00C263F9">
              <w:rPr>
                <w:rFonts w:ascii="宋体" w:hAnsi="宋体" w:cs="Arial" w:hint="eastAsia"/>
                <w:kern w:val="0"/>
                <w:sz w:val="16"/>
                <w:szCs w:val="16"/>
              </w:rPr>
              <w:t>Phyllostachys</w:t>
            </w:r>
            <w:proofErr w:type="spellEnd"/>
            <w:r w:rsidRPr="00C263F9">
              <w:rPr>
                <w:rFonts w:ascii="宋体" w:hAnsi="宋体" w:cs="Arial" w:hint="eastAsia"/>
                <w:kern w:val="0"/>
                <w:sz w:val="16"/>
                <w:szCs w:val="16"/>
              </w:rPr>
              <w:t xml:space="preserve"> praecox</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2019-04-15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李璐（学）,黄亮,苏玉（学）,付晓康（学）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32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木槿花生物活性物质及其抗氧化活性分析1</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Bioactive Components of Hibiscus Flower and Their Antioxidant Activity</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2019-03-01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黄采姣（学）,李安平,李建周（学）,王晓红</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桃仁多肽</w:t>
            </w:r>
            <w:proofErr w:type="gramStart"/>
            <w:r w:rsidRPr="00C263F9">
              <w:rPr>
                <w:rFonts w:ascii="宋体" w:hAnsi="宋体" w:cs="Arial" w:hint="eastAsia"/>
                <w:kern w:val="0"/>
                <w:sz w:val="16"/>
                <w:szCs w:val="16"/>
              </w:rPr>
              <w:t>螯</w:t>
            </w:r>
            <w:proofErr w:type="gramEnd"/>
            <w:r w:rsidRPr="00C263F9">
              <w:rPr>
                <w:rFonts w:ascii="宋体" w:hAnsi="宋体" w:cs="Arial" w:hint="eastAsia"/>
                <w:kern w:val="0"/>
                <w:sz w:val="16"/>
                <w:szCs w:val="16"/>
              </w:rPr>
              <w:t>合亚铁的抑菌活性及结构表征</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Antibacterial Activity and Structural Characterization of Peach Kernel Peptide-Ferrous Chelate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2019-03-15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杨玉蓉（学）,李安平,钟政昌（外）,喻舟峰（学）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Antitumor activity and ability to prevent acrylamide formation in fried foods of </w:t>
            </w:r>
            <w:proofErr w:type="spellStart"/>
            <w:r w:rsidRPr="00C263F9">
              <w:rPr>
                <w:rFonts w:ascii="宋体" w:hAnsi="宋体" w:cs="Arial" w:hint="eastAsia"/>
                <w:kern w:val="0"/>
                <w:sz w:val="16"/>
                <w:szCs w:val="16"/>
              </w:rPr>
              <w:t>asparaginase</w:t>
            </w:r>
            <w:proofErr w:type="spellEnd"/>
            <w:r w:rsidRPr="00C263F9">
              <w:rPr>
                <w:rFonts w:ascii="宋体" w:hAnsi="宋体" w:cs="Arial" w:hint="eastAsia"/>
                <w:kern w:val="0"/>
                <w:sz w:val="16"/>
                <w:szCs w:val="16"/>
              </w:rPr>
              <w:t xml:space="preserve"> from soybean root nodules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Antitumor activity and ability to prevent acrylamide formation in fried foods of </w:t>
            </w:r>
            <w:proofErr w:type="spellStart"/>
            <w:r w:rsidRPr="00C263F9">
              <w:rPr>
                <w:rFonts w:ascii="宋体" w:hAnsi="宋体" w:cs="Arial" w:hint="eastAsia"/>
                <w:kern w:val="0"/>
                <w:sz w:val="16"/>
                <w:szCs w:val="16"/>
              </w:rPr>
              <w:t>asparaginase</w:t>
            </w:r>
            <w:proofErr w:type="spellEnd"/>
            <w:r w:rsidRPr="00C263F9">
              <w:rPr>
                <w:rFonts w:ascii="宋体" w:hAnsi="宋体" w:cs="Arial" w:hint="eastAsia"/>
                <w:kern w:val="0"/>
                <w:sz w:val="16"/>
                <w:szCs w:val="16"/>
              </w:rPr>
              <w:t xml:space="preserve"> from soybean root nodules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Journal of Food Biochemistry</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2019-01-07</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刘春,罗丽娟（学）,林亲录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四区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猕猴桃果实中酚类物质的分离鉴定及抗氧化活性</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Isolation, Identification and Antioxidant Activity of Polyphenols from Kiwifruits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2018-11-09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张云（学）,刘芳,卜范文（外）,陆英（外）,徐海（外）,汤佳乐（外）,尹春峰（外）,林文力（学）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36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两种烹饪方式对三种有色米抗氧化成分及其活性影响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Two Cooking Methods On the Antioxidant Components and Their Activity of Three Kinds of Colored Rice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中国粮油学报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2019-03-14</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陆俊,刘琪（学）,郭静（学）,秦婉瑜（学）,余毅豪（学）,付鑫景（学）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学校遴选重要期刊</w:t>
            </w:r>
            <w:r>
              <w:rPr>
                <w:rFonts w:cs="Arial" w:hint="eastAsia"/>
                <w:sz w:val="16"/>
                <w:szCs w:val="16"/>
              </w:rPr>
              <w:t>-</w:t>
            </w:r>
            <w:r>
              <w:rPr>
                <w:rFonts w:cs="Arial" w:hint="eastAsia"/>
                <w:sz w:val="16"/>
                <w:szCs w:val="16"/>
              </w:rPr>
              <w:t>北大核心期刊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3</w:t>
            </w:r>
            <w:r>
              <w:rPr>
                <w:rFonts w:ascii="Arial" w:hAnsi="Arial" w:cs="Arial" w:hint="eastAsia"/>
                <w:kern w:val="0"/>
                <w:sz w:val="16"/>
                <w:szCs w:val="16"/>
              </w:rPr>
              <w:t>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米糠酸败对米糠蛋白体外胃蛋白酶消化产物结构特征的影响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Effect of Rice Bran Rancidity on Structural Characteristics of in Vitro Pepsin Digest of Rice Bran Protein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吴伟,何莉媛（学）,黄慧敏（学）,吴晓娟,林亲录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3</w:t>
            </w:r>
            <w:r>
              <w:rPr>
                <w:rFonts w:ascii="Arial" w:hAnsi="Arial" w:cs="Arial" w:hint="eastAsia"/>
                <w:kern w:val="0"/>
                <w:sz w:val="16"/>
                <w:szCs w:val="16"/>
              </w:rPr>
              <w:t>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过氧自由基氧化对米糠蛋白体外胃蛋白酶消化性质的影响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Effects of Oxidative Modification by </w:t>
            </w:r>
            <w:proofErr w:type="spellStart"/>
            <w:r w:rsidRPr="00C263F9">
              <w:rPr>
                <w:rFonts w:ascii="宋体" w:hAnsi="宋体" w:cs="Arial" w:hint="eastAsia"/>
                <w:kern w:val="0"/>
                <w:sz w:val="16"/>
                <w:szCs w:val="16"/>
              </w:rPr>
              <w:t>Peroxyl</w:t>
            </w:r>
            <w:proofErr w:type="spellEnd"/>
            <w:r w:rsidRPr="00C263F9">
              <w:rPr>
                <w:rFonts w:ascii="宋体" w:hAnsi="宋体" w:cs="Arial" w:hint="eastAsia"/>
                <w:kern w:val="0"/>
                <w:sz w:val="16"/>
                <w:szCs w:val="16"/>
              </w:rPr>
              <w:t xml:space="preserve"> Ｒ</w:t>
            </w:r>
            <w:proofErr w:type="spellStart"/>
            <w:r w:rsidRPr="00C263F9">
              <w:rPr>
                <w:rFonts w:ascii="宋体" w:hAnsi="宋体" w:cs="Arial" w:hint="eastAsia"/>
                <w:kern w:val="0"/>
                <w:sz w:val="16"/>
                <w:szCs w:val="16"/>
              </w:rPr>
              <w:t>adicals</w:t>
            </w:r>
            <w:proofErr w:type="spellEnd"/>
            <w:r w:rsidRPr="00C263F9">
              <w:rPr>
                <w:rFonts w:ascii="宋体" w:hAnsi="宋体" w:cs="Arial" w:hint="eastAsia"/>
                <w:kern w:val="0"/>
                <w:sz w:val="16"/>
                <w:szCs w:val="16"/>
              </w:rPr>
              <w:t xml:space="preserve"> on in vitro Pepsin Digestibility of Ｒ</w:t>
            </w:r>
            <w:proofErr w:type="spellStart"/>
            <w:r w:rsidRPr="00C263F9">
              <w:rPr>
                <w:rFonts w:ascii="宋体" w:hAnsi="宋体" w:cs="Arial" w:hint="eastAsia"/>
                <w:kern w:val="0"/>
                <w:sz w:val="16"/>
                <w:szCs w:val="16"/>
              </w:rPr>
              <w:t>ice</w:t>
            </w:r>
            <w:proofErr w:type="spellEnd"/>
            <w:r w:rsidRPr="00C263F9">
              <w:rPr>
                <w:rFonts w:ascii="宋体" w:hAnsi="宋体" w:cs="Arial" w:hint="eastAsia"/>
                <w:kern w:val="0"/>
                <w:sz w:val="16"/>
                <w:szCs w:val="16"/>
              </w:rPr>
              <w:t xml:space="preserve"> Bran Protein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中国粮油学报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2019-04-25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尤翔宇</w:t>
            </w:r>
            <w:proofErr w:type="gramEnd"/>
            <w:r w:rsidRPr="00C263F9">
              <w:rPr>
                <w:rFonts w:ascii="宋体" w:hAnsi="宋体" w:cs="Arial" w:hint="eastAsia"/>
                <w:kern w:val="0"/>
                <w:sz w:val="16"/>
                <w:szCs w:val="16"/>
              </w:rPr>
              <w:t>（学）,黄慧敏（学）,吴伟,吴晓娟</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学校遴选重要期刊</w:t>
            </w:r>
            <w:r>
              <w:rPr>
                <w:rFonts w:cs="Arial" w:hint="eastAsia"/>
                <w:sz w:val="16"/>
                <w:szCs w:val="16"/>
              </w:rPr>
              <w:t>-</w:t>
            </w: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3</w:t>
            </w:r>
            <w:r>
              <w:rPr>
                <w:rFonts w:ascii="Arial" w:hAnsi="Arial" w:cs="Arial" w:hint="eastAsia"/>
                <w:kern w:val="0"/>
                <w:sz w:val="16"/>
                <w:szCs w:val="16"/>
              </w:rPr>
              <w:t>9</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过氧自由基氧化对米糠蛋白结构和功能性质的影响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Effects of Oxidative Modification by </w:t>
            </w:r>
            <w:proofErr w:type="spellStart"/>
            <w:r w:rsidRPr="00C263F9">
              <w:rPr>
                <w:rFonts w:ascii="宋体" w:hAnsi="宋体" w:cs="Arial" w:hint="eastAsia"/>
                <w:kern w:val="0"/>
                <w:sz w:val="16"/>
                <w:szCs w:val="16"/>
              </w:rPr>
              <w:t>Peroxyl</w:t>
            </w:r>
            <w:proofErr w:type="spellEnd"/>
            <w:r w:rsidRPr="00C263F9">
              <w:rPr>
                <w:rFonts w:ascii="宋体" w:hAnsi="宋体" w:cs="Arial" w:hint="eastAsia"/>
                <w:kern w:val="0"/>
                <w:sz w:val="16"/>
                <w:szCs w:val="16"/>
              </w:rPr>
              <w:t xml:space="preserve"> Radicals on the Structural and Functional Properties of Rice Bran Protein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2019-02-25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尤翔宇</w:t>
            </w:r>
            <w:proofErr w:type="gramEnd"/>
            <w:r w:rsidRPr="00C263F9">
              <w:rPr>
                <w:rFonts w:ascii="宋体" w:hAnsi="宋体" w:cs="Arial" w:hint="eastAsia"/>
                <w:kern w:val="0"/>
                <w:sz w:val="16"/>
                <w:szCs w:val="16"/>
              </w:rPr>
              <w:t>（学）,黄慧敏（学）,吴晓娟,吴伟</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40</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籼</w:t>
            </w:r>
            <w:proofErr w:type="gramEnd"/>
            <w:r w:rsidRPr="00C263F9">
              <w:rPr>
                <w:rFonts w:ascii="宋体" w:hAnsi="宋体" w:cs="Arial" w:hint="eastAsia"/>
                <w:kern w:val="0"/>
                <w:sz w:val="16"/>
                <w:szCs w:val="16"/>
              </w:rPr>
              <w:t>粳稻两个品种大米储藏过程中蛋白质氧化</w:t>
            </w:r>
            <w:r w:rsidRPr="00C263F9">
              <w:rPr>
                <w:rFonts w:ascii="宋体" w:hAnsi="宋体" w:cs="Arial" w:hint="eastAsia"/>
                <w:kern w:val="0"/>
                <w:sz w:val="16"/>
                <w:szCs w:val="16"/>
              </w:rPr>
              <w:lastRenderedPageBreak/>
              <w:t>对其蒸煮食用品质的影响</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 xml:space="preserve">Effect of Protein Oxidation during Storage </w:t>
            </w:r>
            <w:r w:rsidRPr="00C263F9">
              <w:rPr>
                <w:rFonts w:ascii="宋体" w:hAnsi="宋体" w:cs="Arial" w:hint="eastAsia"/>
                <w:kern w:val="0"/>
                <w:sz w:val="16"/>
                <w:szCs w:val="16"/>
              </w:rPr>
              <w:lastRenderedPageBreak/>
              <w:t>on Cooking and Eating Quality of ‘</w:t>
            </w:r>
            <w:proofErr w:type="spellStart"/>
            <w:r w:rsidRPr="00C263F9">
              <w:rPr>
                <w:rFonts w:ascii="宋体" w:hAnsi="宋体" w:cs="Arial" w:hint="eastAsia"/>
                <w:kern w:val="0"/>
                <w:sz w:val="16"/>
                <w:szCs w:val="16"/>
              </w:rPr>
              <w:t>Jinyou</w:t>
            </w:r>
            <w:proofErr w:type="spellEnd"/>
            <w:r w:rsidRPr="00C263F9">
              <w:rPr>
                <w:rFonts w:ascii="宋体" w:hAnsi="宋体" w:cs="Arial" w:hint="eastAsia"/>
                <w:kern w:val="0"/>
                <w:sz w:val="16"/>
                <w:szCs w:val="16"/>
              </w:rPr>
              <w:t xml:space="preserve"> 207’ </w:t>
            </w:r>
            <w:proofErr w:type="spellStart"/>
            <w:r w:rsidRPr="00C263F9">
              <w:rPr>
                <w:rFonts w:ascii="宋体" w:hAnsi="宋体" w:cs="Arial" w:hint="eastAsia"/>
                <w:kern w:val="0"/>
                <w:sz w:val="16"/>
                <w:szCs w:val="16"/>
              </w:rPr>
              <w:t>Indica</w:t>
            </w:r>
            <w:proofErr w:type="spellEnd"/>
            <w:r w:rsidRPr="00C263F9">
              <w:rPr>
                <w:rFonts w:ascii="宋体" w:hAnsi="宋体" w:cs="Arial" w:hint="eastAsia"/>
                <w:kern w:val="0"/>
                <w:sz w:val="16"/>
                <w:szCs w:val="16"/>
              </w:rPr>
              <w:t xml:space="preserve"> Rice and ‘</w:t>
            </w:r>
            <w:proofErr w:type="spellStart"/>
            <w:r w:rsidRPr="00C263F9">
              <w:rPr>
                <w:rFonts w:ascii="宋体" w:hAnsi="宋体" w:cs="Arial" w:hint="eastAsia"/>
                <w:kern w:val="0"/>
                <w:sz w:val="16"/>
                <w:szCs w:val="16"/>
              </w:rPr>
              <w:t>Jijing</w:t>
            </w:r>
            <w:proofErr w:type="spellEnd"/>
            <w:r w:rsidRPr="00C263F9">
              <w:rPr>
                <w:rFonts w:ascii="宋体" w:hAnsi="宋体" w:cs="Arial" w:hint="eastAsia"/>
                <w:kern w:val="0"/>
                <w:sz w:val="16"/>
                <w:szCs w:val="16"/>
              </w:rPr>
              <w:t xml:space="preserve"> 88’ Japonica Rice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2019-01-15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吴晓娟,吴伟</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lastRenderedPageBreak/>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41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基于高通量测序技术分析朝鲜族传统米酒及其酒曲中微生物群落多样性</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Analysis of Microbial Community Diversity in Chinese Korean Traditional Rice Wine and Its Starter Culture Using  High-Throughput Sequencing</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2018-12-17</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宁亚丽（学）,吴跃,何嫱（学）,徐帅哲（学）,陈艳（学）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42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酶法</w:t>
            </w:r>
            <w:proofErr w:type="gramStart"/>
            <w:r w:rsidRPr="00C263F9">
              <w:rPr>
                <w:rFonts w:ascii="宋体" w:hAnsi="宋体" w:cs="Arial" w:hint="eastAsia"/>
                <w:kern w:val="0"/>
                <w:sz w:val="16"/>
                <w:szCs w:val="16"/>
              </w:rPr>
              <w:t>及压热</w:t>
            </w:r>
            <w:proofErr w:type="gramEnd"/>
            <w:r w:rsidRPr="00C263F9">
              <w:rPr>
                <w:rFonts w:ascii="宋体" w:hAnsi="宋体" w:cs="Arial" w:hint="eastAsia"/>
                <w:kern w:val="0"/>
                <w:sz w:val="16"/>
                <w:szCs w:val="16"/>
              </w:rPr>
              <w:t>-酶法制备大米抗性淀粉的理化性质比较</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酶法</w:t>
            </w:r>
            <w:proofErr w:type="gramStart"/>
            <w:r w:rsidRPr="00C263F9">
              <w:rPr>
                <w:rFonts w:ascii="宋体" w:hAnsi="宋体" w:cs="Arial" w:hint="eastAsia"/>
                <w:kern w:val="0"/>
                <w:sz w:val="16"/>
                <w:szCs w:val="16"/>
              </w:rPr>
              <w:t>及压热</w:t>
            </w:r>
            <w:proofErr w:type="gramEnd"/>
            <w:r w:rsidRPr="00C263F9">
              <w:rPr>
                <w:rFonts w:ascii="宋体" w:hAnsi="宋体" w:cs="Arial" w:hint="eastAsia"/>
                <w:kern w:val="0"/>
                <w:sz w:val="16"/>
                <w:szCs w:val="16"/>
              </w:rPr>
              <w:t>-酶法制备大米抗性淀粉的理化性质比较</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中国粮油学报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2019-09-09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张倩（学）,肖华西,杨帆（学）,林亲录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学校遴选重要期刊</w:t>
            </w:r>
            <w:r>
              <w:rPr>
                <w:rFonts w:cs="Arial" w:hint="eastAsia"/>
                <w:sz w:val="16"/>
                <w:szCs w:val="16"/>
              </w:rPr>
              <w:t>-</w:t>
            </w:r>
            <w:r>
              <w:rPr>
                <w:rFonts w:cs="Arial" w:hint="eastAsia"/>
                <w:sz w:val="16"/>
                <w:szCs w:val="16"/>
              </w:rPr>
              <w:t>北大核心期刊</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4</w:t>
            </w:r>
            <w:r>
              <w:rPr>
                <w:rFonts w:ascii="Arial" w:hAnsi="Arial" w:cs="Arial" w:hint="eastAsia"/>
                <w:kern w:val="0"/>
                <w:sz w:val="16"/>
                <w:szCs w:val="16"/>
              </w:rPr>
              <w:t>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基于手机拍照和ImageJ软件的大米外观形状参数的测定</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基于手机拍照和ImageJ软件的大米外观形状参数的测定</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中国粮油学报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2019-09-09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徐炜桢（学）,许东,林亲录,吴伟,</w:t>
            </w:r>
            <w:proofErr w:type="gramStart"/>
            <w:r w:rsidRPr="00C263F9">
              <w:rPr>
                <w:rFonts w:ascii="宋体" w:hAnsi="宋体" w:cs="Arial" w:hint="eastAsia"/>
                <w:kern w:val="0"/>
                <w:sz w:val="16"/>
                <w:szCs w:val="16"/>
              </w:rPr>
              <w:t>董界</w:t>
            </w:r>
            <w:proofErr w:type="gramEnd"/>
            <w:r w:rsidRPr="00C263F9">
              <w:rPr>
                <w:rFonts w:ascii="宋体" w:hAnsi="宋体" w:cs="Arial" w:hint="eastAsia"/>
                <w:kern w:val="0"/>
                <w:sz w:val="16"/>
                <w:szCs w:val="16"/>
              </w:rPr>
              <w:t>,俞淑芳（学）,殷月芹（学）,</w:t>
            </w:r>
            <w:proofErr w:type="gramStart"/>
            <w:r w:rsidRPr="00C263F9">
              <w:rPr>
                <w:rFonts w:ascii="宋体" w:hAnsi="宋体" w:cs="Arial" w:hint="eastAsia"/>
                <w:kern w:val="0"/>
                <w:sz w:val="16"/>
                <w:szCs w:val="16"/>
              </w:rPr>
              <w:t>阳芬</w:t>
            </w:r>
            <w:proofErr w:type="gramEnd"/>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学校遴选重要期刊</w:t>
            </w:r>
            <w:r>
              <w:rPr>
                <w:rFonts w:cs="Arial" w:hint="eastAsia"/>
                <w:sz w:val="16"/>
                <w:szCs w:val="16"/>
              </w:rPr>
              <w:t>-</w:t>
            </w:r>
            <w:r>
              <w:rPr>
                <w:rFonts w:cs="Arial" w:hint="eastAsia"/>
                <w:sz w:val="16"/>
                <w:szCs w:val="16"/>
              </w:rPr>
              <w:t>学校遴选权威期刊</w:t>
            </w:r>
            <w:r>
              <w:rPr>
                <w:rFonts w:cs="Arial" w:hint="eastAsia"/>
                <w:sz w:val="16"/>
                <w:szCs w:val="16"/>
              </w:rPr>
              <w:t>-</w:t>
            </w:r>
            <w:r>
              <w:rPr>
                <w:rFonts w:cs="Arial" w:hint="eastAsia"/>
                <w:sz w:val="16"/>
                <w:szCs w:val="16"/>
              </w:rPr>
              <w:t>北大核心期刊</w:t>
            </w:r>
            <w:r>
              <w:rPr>
                <w:rFonts w:cs="Arial" w:hint="eastAsia"/>
                <w:sz w:val="16"/>
                <w:szCs w:val="16"/>
              </w:rPr>
              <w:t>-</w:t>
            </w:r>
            <w:r>
              <w:rPr>
                <w:rFonts w:cs="Arial" w:hint="eastAsia"/>
                <w:sz w:val="16"/>
                <w:szCs w:val="16"/>
              </w:rPr>
              <w:t>中国科学引文数据库（</w:t>
            </w:r>
            <w:r>
              <w:rPr>
                <w:rFonts w:cs="Arial" w:hint="eastAsia"/>
                <w:sz w:val="16"/>
                <w:szCs w:val="16"/>
              </w:rPr>
              <w:t>CSCD</w:t>
            </w:r>
            <w:r>
              <w:rPr>
                <w:rFonts w:cs="Arial" w:hint="eastAsia"/>
                <w:sz w:val="16"/>
                <w:szCs w:val="16"/>
              </w:rPr>
              <w:t>）</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sidRPr="00C263F9">
              <w:rPr>
                <w:rFonts w:ascii="Arial" w:hAnsi="Arial" w:cs="Arial"/>
                <w:kern w:val="0"/>
                <w:sz w:val="16"/>
                <w:szCs w:val="16"/>
              </w:rPr>
              <w:t>44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海藻酸钠与氯化钙对大米淀粉回生影响机理的热力学分析</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Thermodynamic Analysis of the Effect of Sodium Alginate and Calcium Chloride on Rice Starch </w:t>
            </w:r>
            <w:proofErr w:type="spellStart"/>
            <w:r w:rsidRPr="00C263F9">
              <w:rPr>
                <w:rFonts w:ascii="宋体" w:hAnsi="宋体" w:cs="Arial" w:hint="eastAsia"/>
                <w:kern w:val="0"/>
                <w:sz w:val="16"/>
                <w:szCs w:val="16"/>
              </w:rPr>
              <w:t>Retrogradation</w:t>
            </w:r>
            <w:proofErr w:type="spellEnd"/>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2019-02-01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周艳青（学）,何璐（学）,向忠琪（学）,赵文静（学）,李安平,杨英</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4</w:t>
            </w:r>
            <w:r>
              <w:rPr>
                <w:rFonts w:ascii="Arial" w:hAnsi="Arial" w:cs="Arial" w:hint="eastAsia"/>
                <w:kern w:val="0"/>
                <w:sz w:val="16"/>
                <w:szCs w:val="16"/>
              </w:rPr>
              <w:t>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铁皮石斛多糖提取及对羟基自由基诱导的SH-SY5Y 细胞凋亡的抑制作用</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Extraction of polysaccharides from Dendrobium </w:t>
            </w:r>
            <w:proofErr w:type="spellStart"/>
            <w:r w:rsidRPr="00C263F9">
              <w:rPr>
                <w:rFonts w:ascii="宋体" w:hAnsi="宋体" w:cs="Arial" w:hint="eastAsia"/>
                <w:kern w:val="0"/>
                <w:sz w:val="16"/>
                <w:szCs w:val="16"/>
              </w:rPr>
              <w:t>officinale</w:t>
            </w:r>
            <w:proofErr w:type="spellEnd"/>
            <w:r w:rsidRPr="00C263F9">
              <w:rPr>
                <w:rFonts w:ascii="宋体" w:hAnsi="宋体" w:cs="Arial" w:hint="eastAsia"/>
                <w:kern w:val="0"/>
                <w:sz w:val="16"/>
                <w:szCs w:val="16"/>
              </w:rPr>
              <w:t>, and their inhibition effect for apoptosis  of SH-SY5Y cells induced by hydroxyl radical</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2019-11-13</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张雅丹（学）,赵梦倩（学）,杨煜佼（学）,徐友志,王梓郡（学）,王焱君（学）,许迪雅（学）,张琳,周彬彬（外）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4</w:t>
            </w:r>
            <w:r>
              <w:rPr>
                <w:rFonts w:ascii="Arial" w:hAnsi="Arial" w:cs="Arial" w:hint="eastAsia"/>
                <w:kern w:val="0"/>
                <w:sz w:val="16"/>
                <w:szCs w:val="16"/>
              </w:rPr>
              <w:t>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自组装多肽水凝胶对百里香精油的控释作用、抑菌和抗氧化效果的延长作用</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Investigation of controlled release and extended active time of antibacterial and </w:t>
            </w:r>
            <w:proofErr w:type="spellStart"/>
            <w:r w:rsidRPr="00C263F9">
              <w:rPr>
                <w:rFonts w:ascii="宋体" w:hAnsi="宋体" w:cs="Arial" w:hint="eastAsia"/>
                <w:kern w:val="0"/>
                <w:sz w:val="16"/>
                <w:szCs w:val="16"/>
              </w:rPr>
              <w:t>antioxidative</w:t>
            </w:r>
            <w:proofErr w:type="spellEnd"/>
            <w:r w:rsidRPr="00C263F9">
              <w:rPr>
                <w:rFonts w:ascii="宋体" w:hAnsi="宋体" w:cs="Arial" w:hint="eastAsia"/>
                <w:kern w:val="0"/>
                <w:sz w:val="16"/>
                <w:szCs w:val="16"/>
              </w:rPr>
              <w:t xml:space="preserve">  effect of self-assembled peptide hydrogel on thyme essential oil</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食品科学</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2019-11-12</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赵梦倩（学）,张雅丹（学）,王迎香（学）,刘娜（学）,张楠（学）,简家钰（学）,张琳,张继红（外）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北大核心期刊</w:t>
            </w:r>
            <w:r>
              <w:rPr>
                <w:rFonts w:cs="Arial" w:hint="eastAsia"/>
                <w:sz w:val="16"/>
                <w:szCs w:val="16"/>
              </w:rPr>
              <w:t>-EI</w:t>
            </w:r>
            <w:r>
              <w:rPr>
                <w:rFonts w:cs="Arial" w:hint="eastAsia"/>
                <w:sz w:val="16"/>
                <w:szCs w:val="16"/>
              </w:rPr>
              <w:t>期刊论文</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lastRenderedPageBreak/>
              <w:t>4</w:t>
            </w:r>
            <w:r>
              <w:rPr>
                <w:rFonts w:ascii="Arial" w:hAnsi="Arial" w:cs="Arial" w:hint="eastAsia"/>
                <w:kern w:val="0"/>
                <w:sz w:val="16"/>
                <w:szCs w:val="16"/>
              </w:rPr>
              <w:t>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油茶籽美拉</w:t>
            </w:r>
            <w:proofErr w:type="gramEnd"/>
            <w:r w:rsidRPr="00C263F9">
              <w:rPr>
                <w:rFonts w:ascii="宋体" w:hAnsi="宋体" w:cs="Arial" w:hint="eastAsia"/>
                <w:kern w:val="0"/>
                <w:sz w:val="16"/>
                <w:szCs w:val="16"/>
              </w:rPr>
              <w:t>德反应及其产物抗氧化性</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Camellia seed </w:t>
            </w:r>
            <w:proofErr w:type="spellStart"/>
            <w:r w:rsidRPr="00C263F9">
              <w:rPr>
                <w:rFonts w:ascii="宋体" w:hAnsi="宋体" w:cs="Arial" w:hint="eastAsia"/>
                <w:kern w:val="0"/>
                <w:sz w:val="16"/>
                <w:szCs w:val="16"/>
              </w:rPr>
              <w:t>maillard</w:t>
            </w:r>
            <w:proofErr w:type="spellEnd"/>
            <w:r w:rsidRPr="00C263F9">
              <w:rPr>
                <w:rFonts w:ascii="宋体" w:hAnsi="宋体" w:cs="Arial" w:hint="eastAsia"/>
                <w:kern w:val="0"/>
                <w:sz w:val="16"/>
                <w:szCs w:val="16"/>
              </w:rPr>
              <w:t xml:space="preserve"> reaction and its product antioxidant resistance</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中国粮油学报</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2019-02-28</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杨楠（学）,罗凡（外）,费学谦（外）,钟海雁</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学校遴选重要期刊</w:t>
            </w:r>
            <w:r>
              <w:rPr>
                <w:rFonts w:cs="Arial" w:hint="eastAsia"/>
                <w:sz w:val="16"/>
                <w:szCs w:val="16"/>
              </w:rPr>
              <w:t>-</w:t>
            </w:r>
            <w:r>
              <w:rPr>
                <w:rFonts w:cs="Arial" w:hint="eastAsia"/>
                <w:sz w:val="16"/>
                <w:szCs w:val="16"/>
              </w:rPr>
              <w:t>北大核心期刊</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48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Insights into the relations between the molecular structures and digestion properties of retrograded starch after ultrasonic treatment</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Insights into the relations between the molecular structures and digestion properties of retrograded starch after ultrasonic treatment</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FOOD CHEMISTRY</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丁涌波,罗非君,林亲录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49</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spellStart"/>
            <w:r w:rsidRPr="00C263F9">
              <w:rPr>
                <w:rFonts w:ascii="宋体" w:hAnsi="宋体" w:cs="Arial" w:hint="eastAsia"/>
                <w:kern w:val="0"/>
                <w:sz w:val="16"/>
                <w:szCs w:val="16"/>
              </w:rPr>
              <w:t>BioMedR</w:t>
            </w:r>
            <w:proofErr w:type="spellEnd"/>
            <w:r w:rsidRPr="00C263F9">
              <w:rPr>
                <w:rFonts w:ascii="宋体" w:hAnsi="宋体" w:cs="Arial" w:hint="eastAsia"/>
                <w:kern w:val="0"/>
                <w:sz w:val="16"/>
                <w:szCs w:val="16"/>
              </w:rPr>
              <w:t>: an R/CRAN package for integrated data analysis pipeline in biomedical study</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spellStart"/>
            <w:r w:rsidRPr="00C263F9">
              <w:rPr>
                <w:rFonts w:ascii="宋体" w:hAnsi="宋体" w:cs="Arial" w:hint="eastAsia"/>
                <w:kern w:val="0"/>
                <w:sz w:val="16"/>
                <w:szCs w:val="16"/>
              </w:rPr>
              <w:t>BioMedR</w:t>
            </w:r>
            <w:proofErr w:type="spellEnd"/>
            <w:r w:rsidRPr="00C263F9">
              <w:rPr>
                <w:rFonts w:ascii="宋体" w:hAnsi="宋体" w:cs="Arial" w:hint="eastAsia"/>
                <w:kern w:val="0"/>
                <w:sz w:val="16"/>
                <w:szCs w:val="16"/>
              </w:rPr>
              <w:t>: an R/CRAN package for integrated data analysis pipeline in biomedical study</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BRIEFINGS IN BIOINFORMATICS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2019-12-19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gramStart"/>
            <w:r w:rsidRPr="00C263F9">
              <w:rPr>
                <w:rFonts w:ascii="宋体" w:hAnsi="宋体" w:cs="Arial" w:hint="eastAsia"/>
                <w:kern w:val="0"/>
                <w:sz w:val="16"/>
                <w:szCs w:val="16"/>
              </w:rPr>
              <w:t>董界</w:t>
            </w:r>
            <w:proofErr w:type="gramEnd"/>
            <w:r w:rsidRPr="00C263F9">
              <w:rPr>
                <w:rFonts w:ascii="宋体" w:hAnsi="宋体" w:cs="Arial" w:hint="eastAsia"/>
                <w:kern w:val="0"/>
                <w:sz w:val="16"/>
                <w:szCs w:val="16"/>
              </w:rPr>
              <w:t>,朱民锋（外）,</w:t>
            </w:r>
            <w:proofErr w:type="gramStart"/>
            <w:r w:rsidRPr="00C263F9">
              <w:rPr>
                <w:rFonts w:ascii="宋体" w:hAnsi="宋体" w:cs="Arial" w:hint="eastAsia"/>
                <w:kern w:val="0"/>
                <w:sz w:val="16"/>
                <w:szCs w:val="16"/>
              </w:rPr>
              <w:t>云永欢</w:t>
            </w:r>
            <w:proofErr w:type="gramEnd"/>
            <w:r w:rsidRPr="00C263F9">
              <w:rPr>
                <w:rFonts w:ascii="宋体" w:hAnsi="宋体" w:cs="Arial" w:hint="eastAsia"/>
                <w:kern w:val="0"/>
                <w:sz w:val="16"/>
                <w:szCs w:val="16"/>
              </w:rPr>
              <w:t>（外）,吕爱萍（外）,侯廷军（外）,曹东升（外）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学校遴选权威期刊</w:t>
            </w: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50</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Inactivation of soybean Bowman-</w:t>
            </w:r>
            <w:proofErr w:type="spellStart"/>
            <w:r w:rsidRPr="00C263F9">
              <w:rPr>
                <w:rFonts w:ascii="宋体" w:hAnsi="宋体" w:cs="Arial" w:hint="eastAsia"/>
                <w:kern w:val="0"/>
                <w:sz w:val="16"/>
                <w:szCs w:val="16"/>
              </w:rPr>
              <w:t>Birk</w:t>
            </w:r>
            <w:proofErr w:type="spellEnd"/>
            <w:r w:rsidRPr="00C263F9">
              <w:rPr>
                <w:rFonts w:ascii="宋体" w:hAnsi="宋体" w:cs="Arial" w:hint="eastAsia"/>
                <w:kern w:val="0"/>
                <w:sz w:val="16"/>
                <w:szCs w:val="16"/>
              </w:rPr>
              <w:t xml:space="preserve"> inhibitor by </w:t>
            </w:r>
            <w:proofErr w:type="spellStart"/>
            <w:r w:rsidRPr="00C263F9">
              <w:rPr>
                <w:rFonts w:ascii="宋体" w:hAnsi="宋体" w:cs="Arial" w:hint="eastAsia"/>
                <w:kern w:val="0"/>
                <w:sz w:val="16"/>
                <w:szCs w:val="16"/>
              </w:rPr>
              <w:t>stevioside</w:t>
            </w:r>
            <w:proofErr w:type="spellEnd"/>
            <w:r w:rsidRPr="00C263F9">
              <w:rPr>
                <w:rFonts w:ascii="宋体" w:hAnsi="宋体" w:cs="Arial" w:hint="eastAsia"/>
                <w:kern w:val="0"/>
                <w:sz w:val="16"/>
                <w:szCs w:val="16"/>
              </w:rPr>
              <w:t>: Interaction studies and application to soymilk</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Inactivation of soybean Bowman-</w:t>
            </w:r>
            <w:proofErr w:type="spellStart"/>
            <w:r w:rsidRPr="00C263F9">
              <w:rPr>
                <w:rFonts w:ascii="宋体" w:hAnsi="宋体" w:cs="Arial" w:hint="eastAsia"/>
                <w:kern w:val="0"/>
                <w:sz w:val="16"/>
                <w:szCs w:val="16"/>
              </w:rPr>
              <w:t>Birk</w:t>
            </w:r>
            <w:proofErr w:type="spellEnd"/>
            <w:r w:rsidRPr="00C263F9">
              <w:rPr>
                <w:rFonts w:ascii="宋体" w:hAnsi="宋体" w:cs="Arial" w:hint="eastAsia"/>
                <w:kern w:val="0"/>
                <w:sz w:val="16"/>
                <w:szCs w:val="16"/>
              </w:rPr>
              <w:t xml:space="preserve"> inhibitor by </w:t>
            </w:r>
            <w:proofErr w:type="spellStart"/>
            <w:r w:rsidRPr="00C263F9">
              <w:rPr>
                <w:rFonts w:ascii="宋体" w:hAnsi="宋体" w:cs="Arial" w:hint="eastAsia"/>
                <w:kern w:val="0"/>
                <w:sz w:val="16"/>
                <w:szCs w:val="16"/>
              </w:rPr>
              <w:t>stevioside</w:t>
            </w:r>
            <w:proofErr w:type="spellEnd"/>
            <w:r w:rsidRPr="00C263F9">
              <w:rPr>
                <w:rFonts w:ascii="宋体" w:hAnsi="宋体" w:cs="Arial" w:hint="eastAsia"/>
                <w:kern w:val="0"/>
                <w:sz w:val="16"/>
                <w:szCs w:val="16"/>
              </w:rPr>
              <w:t>: Interaction studies and application to soymilk</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Journal of Agricultural and Food Chemistry</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2019-02-07</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刘春,罗丽娟（学）,吴英（学）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51</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Enhancement of </w:t>
            </w:r>
            <w:proofErr w:type="spellStart"/>
            <w:r w:rsidRPr="00C263F9">
              <w:rPr>
                <w:rFonts w:ascii="宋体" w:hAnsi="宋体" w:cs="Arial" w:hint="eastAsia"/>
                <w:kern w:val="0"/>
                <w:sz w:val="16"/>
                <w:szCs w:val="16"/>
              </w:rPr>
              <w:t>Monascus</w:t>
            </w:r>
            <w:proofErr w:type="spellEnd"/>
            <w:r w:rsidRPr="00C263F9">
              <w:rPr>
                <w:rFonts w:ascii="宋体" w:hAnsi="宋体" w:cs="Arial" w:hint="eastAsia"/>
                <w:kern w:val="0"/>
                <w:sz w:val="16"/>
                <w:szCs w:val="16"/>
              </w:rPr>
              <w:t xml:space="preserve"> pigment productivity via a simultaneous fermentation process and separation system using immobilized-cell fermentation</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Enhancement of </w:t>
            </w:r>
            <w:proofErr w:type="spellStart"/>
            <w:r w:rsidRPr="00C263F9">
              <w:rPr>
                <w:rFonts w:ascii="宋体" w:hAnsi="宋体" w:cs="Arial" w:hint="eastAsia"/>
                <w:kern w:val="0"/>
                <w:sz w:val="16"/>
                <w:szCs w:val="16"/>
              </w:rPr>
              <w:t>Monascus</w:t>
            </w:r>
            <w:proofErr w:type="spellEnd"/>
            <w:r w:rsidRPr="00C263F9">
              <w:rPr>
                <w:rFonts w:ascii="宋体" w:hAnsi="宋体" w:cs="Arial" w:hint="eastAsia"/>
                <w:kern w:val="0"/>
                <w:sz w:val="16"/>
                <w:szCs w:val="16"/>
              </w:rPr>
              <w:t xml:space="preserve"> pigment productivity via a simultaneous fermentation process and separation system using immobilized-cell fermentation</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BIORESOURCE TECHNOLOGY</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刘俊,郭亭,Luo, </w:t>
            </w:r>
            <w:proofErr w:type="spellStart"/>
            <w:r w:rsidRPr="00C263F9">
              <w:rPr>
                <w:rFonts w:ascii="宋体" w:hAnsi="宋体" w:cs="Arial" w:hint="eastAsia"/>
                <w:kern w:val="0"/>
                <w:sz w:val="16"/>
                <w:szCs w:val="16"/>
              </w:rPr>
              <w:t>Yunchuan</w:t>
            </w:r>
            <w:proofErr w:type="spellEnd"/>
            <w:r w:rsidRPr="00C263F9">
              <w:rPr>
                <w:rFonts w:ascii="宋体" w:hAnsi="宋体" w:cs="Arial" w:hint="eastAsia"/>
                <w:kern w:val="0"/>
                <w:sz w:val="16"/>
                <w:szCs w:val="16"/>
              </w:rPr>
              <w:t xml:space="preserve">（学）,Chai, </w:t>
            </w:r>
            <w:proofErr w:type="spellStart"/>
            <w:r w:rsidRPr="00C263F9">
              <w:rPr>
                <w:rFonts w:ascii="宋体" w:hAnsi="宋体" w:cs="Arial" w:hint="eastAsia"/>
                <w:kern w:val="0"/>
                <w:sz w:val="16"/>
                <w:szCs w:val="16"/>
              </w:rPr>
              <w:t>Xueying</w:t>
            </w:r>
            <w:proofErr w:type="spellEnd"/>
            <w:r w:rsidRPr="00C263F9">
              <w:rPr>
                <w:rFonts w:ascii="宋体" w:hAnsi="宋体" w:cs="Arial" w:hint="eastAsia"/>
                <w:kern w:val="0"/>
                <w:sz w:val="16"/>
                <w:szCs w:val="16"/>
              </w:rPr>
              <w:t xml:space="preserve">（学）,Wu, </w:t>
            </w:r>
            <w:proofErr w:type="spellStart"/>
            <w:r w:rsidRPr="00C263F9">
              <w:rPr>
                <w:rFonts w:ascii="宋体" w:hAnsi="宋体" w:cs="Arial" w:hint="eastAsia"/>
                <w:kern w:val="0"/>
                <w:sz w:val="16"/>
                <w:szCs w:val="16"/>
              </w:rPr>
              <w:t>Jingyan</w:t>
            </w:r>
            <w:proofErr w:type="spellEnd"/>
            <w:r w:rsidRPr="00C263F9">
              <w:rPr>
                <w:rFonts w:ascii="宋体" w:hAnsi="宋体" w:cs="Arial" w:hint="eastAsia"/>
                <w:kern w:val="0"/>
                <w:sz w:val="16"/>
                <w:szCs w:val="16"/>
              </w:rPr>
              <w:t xml:space="preserve">（学）,Zhao, Wen（学）,Jiao, </w:t>
            </w:r>
            <w:proofErr w:type="spellStart"/>
            <w:r w:rsidRPr="00C263F9">
              <w:rPr>
                <w:rFonts w:ascii="宋体" w:hAnsi="宋体" w:cs="Arial" w:hint="eastAsia"/>
                <w:kern w:val="0"/>
                <w:sz w:val="16"/>
                <w:szCs w:val="16"/>
              </w:rPr>
              <w:t>Pengfei</w:t>
            </w:r>
            <w:proofErr w:type="spellEnd"/>
            <w:r w:rsidRPr="00C263F9">
              <w:rPr>
                <w:rFonts w:ascii="宋体" w:hAnsi="宋体" w:cs="Arial" w:hint="eastAsia"/>
                <w:kern w:val="0"/>
                <w:sz w:val="16"/>
                <w:szCs w:val="16"/>
              </w:rPr>
              <w:t>（外）,罗非君,林亲录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52</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Recent Advances and Sensing Applications of Carbon Dots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Recent Advances and Sensing Applications of Carbon Dots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Small Methods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2019-07-19</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许东,林亲录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5</w:t>
            </w:r>
            <w:r>
              <w:rPr>
                <w:rFonts w:ascii="Arial" w:hAnsi="Arial" w:cs="Arial" w:hint="eastAsia"/>
                <w:kern w:val="0"/>
                <w:sz w:val="16"/>
                <w:szCs w:val="16"/>
              </w:rPr>
              <w:t>3</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mitochondrion-targeting turn-on fluorescent probe detection of endogenous hydroxyl radicals in living cells and zebrafish</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mitochondrion-targeting turn-on fluorescent probe detection of endogenous hydroxyl radicals in living cells and zebrafish</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Sensors and Actuators B: Chemical</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Yuan, </w:t>
            </w:r>
            <w:proofErr w:type="spellStart"/>
            <w:r w:rsidRPr="00C263F9">
              <w:rPr>
                <w:rFonts w:ascii="宋体" w:hAnsi="宋体" w:cs="Arial" w:hint="eastAsia"/>
                <w:kern w:val="0"/>
                <w:sz w:val="16"/>
                <w:szCs w:val="16"/>
              </w:rPr>
              <w:t>Gangqiang</w:t>
            </w:r>
            <w:proofErr w:type="spellEnd"/>
            <w:r w:rsidRPr="00C263F9">
              <w:rPr>
                <w:rFonts w:ascii="宋体" w:hAnsi="宋体" w:cs="Arial" w:hint="eastAsia"/>
                <w:kern w:val="0"/>
                <w:sz w:val="16"/>
                <w:szCs w:val="16"/>
              </w:rPr>
              <w:t xml:space="preserve">（学）,Ding, </w:t>
            </w:r>
            <w:proofErr w:type="spellStart"/>
            <w:r w:rsidRPr="00C263F9">
              <w:rPr>
                <w:rFonts w:ascii="宋体" w:hAnsi="宋体" w:cs="Arial" w:hint="eastAsia"/>
                <w:kern w:val="0"/>
                <w:sz w:val="16"/>
                <w:szCs w:val="16"/>
              </w:rPr>
              <w:t>Haiyuan</w:t>
            </w:r>
            <w:proofErr w:type="spellEnd"/>
            <w:r w:rsidRPr="00C263F9">
              <w:rPr>
                <w:rFonts w:ascii="宋体" w:hAnsi="宋体" w:cs="Arial" w:hint="eastAsia"/>
                <w:kern w:val="0"/>
                <w:sz w:val="16"/>
                <w:szCs w:val="16"/>
              </w:rPr>
              <w:t xml:space="preserve">（学）,Sun, </w:t>
            </w:r>
            <w:proofErr w:type="spellStart"/>
            <w:r w:rsidRPr="00C263F9">
              <w:rPr>
                <w:rFonts w:ascii="宋体" w:hAnsi="宋体" w:cs="Arial" w:hint="eastAsia"/>
                <w:kern w:val="0"/>
                <w:sz w:val="16"/>
                <w:szCs w:val="16"/>
              </w:rPr>
              <w:t>Hongyan</w:t>
            </w:r>
            <w:proofErr w:type="spellEnd"/>
            <w:r w:rsidRPr="00C263F9">
              <w:rPr>
                <w:rFonts w:ascii="宋体" w:hAnsi="宋体" w:cs="Arial" w:hint="eastAsia"/>
                <w:kern w:val="0"/>
                <w:sz w:val="16"/>
                <w:szCs w:val="16"/>
              </w:rPr>
              <w:t>（外）,周礼义,林亲录</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一区</w:t>
            </w:r>
          </w:p>
        </w:tc>
      </w:tr>
      <w:tr w:rsidR="003F15AA" w:rsidRPr="00C263F9" w:rsidTr="00311D1C">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5</w:t>
            </w:r>
            <w:r>
              <w:rPr>
                <w:rFonts w:ascii="Arial" w:hAnsi="Arial" w:cs="Arial" w:hint="eastAsia"/>
                <w:kern w:val="0"/>
                <w:sz w:val="16"/>
                <w:szCs w:val="16"/>
              </w:rPr>
              <w:t>4</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spellStart"/>
            <w:r w:rsidRPr="00C263F9">
              <w:rPr>
                <w:rFonts w:ascii="宋体" w:hAnsi="宋体" w:cs="Arial" w:hint="eastAsia"/>
                <w:kern w:val="0"/>
                <w:sz w:val="16"/>
                <w:szCs w:val="16"/>
              </w:rPr>
              <w:t>Adual-sitemodulated</w:t>
            </w:r>
            <w:proofErr w:type="spellEnd"/>
            <w:r w:rsidRPr="00C263F9">
              <w:rPr>
                <w:rFonts w:ascii="宋体" w:hAnsi="宋体" w:cs="Arial" w:hint="eastAsia"/>
                <w:kern w:val="0"/>
                <w:sz w:val="16"/>
                <w:szCs w:val="16"/>
              </w:rPr>
              <w:t xml:space="preserve"> FRET-</w:t>
            </w:r>
            <w:proofErr w:type="spellStart"/>
            <w:r w:rsidRPr="00C263F9">
              <w:rPr>
                <w:rFonts w:ascii="宋体" w:hAnsi="宋体" w:cs="Arial" w:hint="eastAsia"/>
                <w:kern w:val="0"/>
                <w:sz w:val="16"/>
                <w:szCs w:val="16"/>
              </w:rPr>
              <w:t>basedtwo</w:t>
            </w:r>
            <w:proofErr w:type="spellEnd"/>
            <w:r w:rsidRPr="00C263F9">
              <w:rPr>
                <w:rFonts w:ascii="宋体" w:hAnsi="宋体" w:cs="Arial" w:hint="eastAsia"/>
                <w:kern w:val="0"/>
                <w:sz w:val="16"/>
                <w:szCs w:val="16"/>
              </w:rPr>
              <w:t xml:space="preserve">-photon </w:t>
            </w:r>
            <w:proofErr w:type="spellStart"/>
            <w:r w:rsidRPr="00C263F9">
              <w:rPr>
                <w:rFonts w:ascii="宋体" w:hAnsi="宋体" w:cs="Arial" w:hint="eastAsia"/>
                <w:kern w:val="0"/>
                <w:sz w:val="16"/>
                <w:szCs w:val="16"/>
              </w:rPr>
              <w:t>ratiometric</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fluorescentprobe</w:t>
            </w:r>
            <w:proofErr w:type="spellEnd"/>
            <w:r w:rsidRPr="00C263F9">
              <w:rPr>
                <w:rFonts w:ascii="宋体" w:hAnsi="宋体" w:cs="Arial" w:hint="eastAsia"/>
                <w:kern w:val="0"/>
                <w:sz w:val="16"/>
                <w:szCs w:val="16"/>
              </w:rPr>
              <w:t xml:space="preserve"> for tracking </w:t>
            </w:r>
            <w:r w:rsidRPr="00C263F9">
              <w:rPr>
                <w:rFonts w:ascii="宋体" w:hAnsi="宋体" w:cs="Arial" w:hint="eastAsia"/>
                <w:kern w:val="0"/>
                <w:sz w:val="16"/>
                <w:szCs w:val="16"/>
              </w:rPr>
              <w:lastRenderedPageBreak/>
              <w:t>lysosomal pH changes in living cells, tissues and zebrafish</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proofErr w:type="spellStart"/>
            <w:r w:rsidRPr="00C263F9">
              <w:rPr>
                <w:rFonts w:ascii="宋体" w:hAnsi="宋体" w:cs="Arial" w:hint="eastAsia"/>
                <w:kern w:val="0"/>
                <w:sz w:val="16"/>
                <w:szCs w:val="16"/>
              </w:rPr>
              <w:lastRenderedPageBreak/>
              <w:t>Adual-sitemodulated</w:t>
            </w:r>
            <w:proofErr w:type="spellEnd"/>
            <w:r w:rsidRPr="00C263F9">
              <w:rPr>
                <w:rFonts w:ascii="宋体" w:hAnsi="宋体" w:cs="Arial" w:hint="eastAsia"/>
                <w:kern w:val="0"/>
                <w:sz w:val="16"/>
                <w:szCs w:val="16"/>
              </w:rPr>
              <w:t xml:space="preserve"> FRET-</w:t>
            </w:r>
            <w:proofErr w:type="spellStart"/>
            <w:r w:rsidRPr="00C263F9">
              <w:rPr>
                <w:rFonts w:ascii="宋体" w:hAnsi="宋体" w:cs="Arial" w:hint="eastAsia"/>
                <w:kern w:val="0"/>
                <w:sz w:val="16"/>
                <w:szCs w:val="16"/>
              </w:rPr>
              <w:t>basedtwo</w:t>
            </w:r>
            <w:proofErr w:type="spellEnd"/>
            <w:r w:rsidRPr="00C263F9">
              <w:rPr>
                <w:rFonts w:ascii="宋体" w:hAnsi="宋体" w:cs="Arial" w:hint="eastAsia"/>
                <w:kern w:val="0"/>
                <w:sz w:val="16"/>
                <w:szCs w:val="16"/>
              </w:rPr>
              <w:t xml:space="preserve">-photon </w:t>
            </w:r>
            <w:proofErr w:type="spellStart"/>
            <w:r w:rsidRPr="00C263F9">
              <w:rPr>
                <w:rFonts w:ascii="宋体" w:hAnsi="宋体" w:cs="Arial" w:hint="eastAsia"/>
                <w:kern w:val="0"/>
                <w:sz w:val="16"/>
                <w:szCs w:val="16"/>
              </w:rPr>
              <w:t>ratiometric</w:t>
            </w:r>
            <w:proofErr w:type="spellEnd"/>
            <w:r w:rsidRPr="00C263F9">
              <w:rPr>
                <w:rFonts w:ascii="宋体" w:hAnsi="宋体" w:cs="Arial" w:hint="eastAsia"/>
                <w:kern w:val="0"/>
                <w:sz w:val="16"/>
                <w:szCs w:val="16"/>
              </w:rPr>
              <w:t xml:space="preserve"> </w:t>
            </w:r>
            <w:proofErr w:type="spellStart"/>
            <w:r w:rsidRPr="00C263F9">
              <w:rPr>
                <w:rFonts w:ascii="宋体" w:hAnsi="宋体" w:cs="Arial" w:hint="eastAsia"/>
                <w:kern w:val="0"/>
                <w:sz w:val="16"/>
                <w:szCs w:val="16"/>
              </w:rPr>
              <w:t>fluorescentprobe</w:t>
            </w:r>
            <w:proofErr w:type="spellEnd"/>
            <w:r w:rsidRPr="00C263F9">
              <w:rPr>
                <w:rFonts w:ascii="宋体" w:hAnsi="宋体" w:cs="Arial" w:hint="eastAsia"/>
                <w:kern w:val="0"/>
                <w:sz w:val="16"/>
                <w:szCs w:val="16"/>
              </w:rPr>
              <w:t xml:space="preserve"> for tracking </w:t>
            </w:r>
            <w:r w:rsidRPr="00C263F9">
              <w:rPr>
                <w:rFonts w:ascii="宋体" w:hAnsi="宋体" w:cs="Arial" w:hint="eastAsia"/>
                <w:kern w:val="0"/>
                <w:sz w:val="16"/>
                <w:szCs w:val="16"/>
              </w:rPr>
              <w:lastRenderedPageBreak/>
              <w:t>lysosomal pH changes in living cells, tissues and zebrafish</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 xml:space="preserve">Sensors and Actuators B: </w:t>
            </w:r>
            <w:r w:rsidRPr="00C263F9">
              <w:rPr>
                <w:rFonts w:ascii="宋体" w:hAnsi="宋体" w:cs="Arial" w:hint="eastAsia"/>
                <w:kern w:val="0"/>
                <w:sz w:val="16"/>
                <w:szCs w:val="16"/>
              </w:rPr>
              <w:lastRenderedPageBreak/>
              <w:t>Chemical</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lastRenderedPageBreak/>
              <w:t>2019-06-27</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Zhao, </w:t>
            </w:r>
            <w:proofErr w:type="spellStart"/>
            <w:r w:rsidRPr="00C263F9">
              <w:rPr>
                <w:rFonts w:ascii="宋体" w:hAnsi="宋体" w:cs="Arial" w:hint="eastAsia"/>
                <w:kern w:val="0"/>
                <w:sz w:val="16"/>
                <w:szCs w:val="16"/>
              </w:rPr>
              <w:t>Xiongjie</w:t>
            </w:r>
            <w:proofErr w:type="spellEnd"/>
            <w:r w:rsidRPr="00C263F9">
              <w:rPr>
                <w:rFonts w:ascii="宋体" w:hAnsi="宋体" w:cs="Arial" w:hint="eastAsia"/>
                <w:kern w:val="0"/>
                <w:sz w:val="16"/>
                <w:szCs w:val="16"/>
              </w:rPr>
              <w:t xml:space="preserve">（学）,Wang, Chao（外）,Yuan, </w:t>
            </w:r>
            <w:proofErr w:type="spellStart"/>
            <w:r w:rsidRPr="00C263F9">
              <w:rPr>
                <w:rFonts w:ascii="宋体" w:hAnsi="宋体" w:cs="Arial" w:hint="eastAsia"/>
                <w:kern w:val="0"/>
                <w:sz w:val="16"/>
                <w:szCs w:val="16"/>
              </w:rPr>
              <w:t>Gangqiang</w:t>
            </w:r>
            <w:proofErr w:type="spellEnd"/>
            <w:r w:rsidRPr="00C263F9">
              <w:rPr>
                <w:rFonts w:ascii="宋体" w:hAnsi="宋体" w:cs="Arial" w:hint="eastAsia"/>
                <w:kern w:val="0"/>
                <w:sz w:val="16"/>
                <w:szCs w:val="16"/>
              </w:rPr>
              <w:lastRenderedPageBreak/>
              <w:t xml:space="preserve">（学）,Ding, </w:t>
            </w:r>
            <w:proofErr w:type="spellStart"/>
            <w:r w:rsidRPr="00C263F9">
              <w:rPr>
                <w:rFonts w:ascii="宋体" w:hAnsi="宋体" w:cs="Arial" w:hint="eastAsia"/>
                <w:kern w:val="0"/>
                <w:sz w:val="16"/>
                <w:szCs w:val="16"/>
              </w:rPr>
              <w:t>Haiyuan</w:t>
            </w:r>
            <w:proofErr w:type="spellEnd"/>
            <w:r w:rsidRPr="00C263F9">
              <w:rPr>
                <w:rFonts w:ascii="宋体" w:hAnsi="宋体" w:cs="Arial" w:hint="eastAsia"/>
                <w:kern w:val="0"/>
                <w:sz w:val="16"/>
                <w:szCs w:val="16"/>
              </w:rPr>
              <w:t xml:space="preserve">（学）,周礼义,Liu, </w:t>
            </w:r>
            <w:proofErr w:type="spellStart"/>
            <w:r w:rsidRPr="00C263F9">
              <w:rPr>
                <w:rFonts w:ascii="宋体" w:hAnsi="宋体" w:cs="Arial" w:hint="eastAsia"/>
                <w:kern w:val="0"/>
                <w:sz w:val="16"/>
                <w:szCs w:val="16"/>
              </w:rPr>
              <w:t>Xiaogang</w:t>
            </w:r>
            <w:proofErr w:type="spellEnd"/>
            <w:r w:rsidRPr="00C263F9">
              <w:rPr>
                <w:rFonts w:ascii="宋体" w:hAnsi="宋体" w:cs="Arial" w:hint="eastAsia"/>
                <w:kern w:val="0"/>
                <w:sz w:val="16"/>
                <w:szCs w:val="16"/>
              </w:rPr>
              <w:t>（外）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lastRenderedPageBreak/>
              <w:t>SCI</w:t>
            </w:r>
            <w:r>
              <w:rPr>
                <w:rFonts w:cs="Arial" w:hint="eastAsia"/>
                <w:sz w:val="16"/>
                <w:szCs w:val="16"/>
              </w:rPr>
              <w:t>一区</w:t>
            </w:r>
          </w:p>
        </w:tc>
      </w:tr>
      <w:tr w:rsidR="003F15AA" w:rsidRPr="00C263F9" w:rsidTr="00311D1C">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lastRenderedPageBreak/>
              <w:t>55</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Designing soluble soybean polysaccharides-based nanoparticles to improve sustained antimicrobial activity of </w:t>
            </w:r>
            <w:proofErr w:type="spellStart"/>
            <w:r w:rsidRPr="00C263F9">
              <w:rPr>
                <w:rFonts w:ascii="宋体" w:hAnsi="宋体" w:cs="Arial" w:hint="eastAsia"/>
                <w:kern w:val="0"/>
                <w:sz w:val="16"/>
                <w:szCs w:val="16"/>
              </w:rPr>
              <w:t>nisin</w:t>
            </w:r>
            <w:proofErr w:type="spellEnd"/>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Designing soluble soybean polysaccharides-based nanoparticles to improve sustained antimicrobial activity of </w:t>
            </w:r>
            <w:proofErr w:type="spellStart"/>
            <w:r w:rsidRPr="00C263F9">
              <w:rPr>
                <w:rFonts w:ascii="宋体" w:hAnsi="宋体" w:cs="Arial" w:hint="eastAsia"/>
                <w:kern w:val="0"/>
                <w:sz w:val="16"/>
                <w:szCs w:val="16"/>
              </w:rPr>
              <w:t>nisin</w:t>
            </w:r>
            <w:proofErr w:type="spellEnd"/>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Carbohydrate Polymers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2019-08-28</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刘春,罗丽娟（学）,吴英（学）</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二区</w:t>
            </w:r>
          </w:p>
        </w:tc>
      </w:tr>
      <w:tr w:rsidR="003F15AA" w:rsidRPr="00C263F9" w:rsidTr="00311D1C">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56</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Preparation and properties of hydrophobic films based on acetylated broken-rice starch nanocrystals for slow protein delivery</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Preparation and properties of hydrophobic films based on acetylated broken-rice starch nanocrystals for slow protein delivery</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INTERNATIONAL JOURNAL OF BIOLOGICAL MACROMOLECULES</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2019-10-01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肖华西,Yang, Fan（学）,林亲录,Zhang, Qian（学）,Tang, </w:t>
            </w:r>
            <w:proofErr w:type="spellStart"/>
            <w:r w:rsidRPr="00C263F9">
              <w:rPr>
                <w:rFonts w:ascii="宋体" w:hAnsi="宋体" w:cs="Arial" w:hint="eastAsia"/>
                <w:kern w:val="0"/>
                <w:sz w:val="16"/>
                <w:szCs w:val="16"/>
              </w:rPr>
              <w:t>Weize</w:t>
            </w:r>
            <w:proofErr w:type="spellEnd"/>
            <w:r w:rsidRPr="00C263F9">
              <w:rPr>
                <w:rFonts w:ascii="宋体" w:hAnsi="宋体" w:cs="Arial" w:hint="eastAsia"/>
                <w:kern w:val="0"/>
                <w:sz w:val="16"/>
                <w:szCs w:val="16"/>
              </w:rPr>
              <w:t>（学）,张琳,许东,刘高强</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二区</w:t>
            </w:r>
          </w:p>
        </w:tc>
      </w:tr>
      <w:tr w:rsidR="003F15AA" w:rsidRPr="00C263F9" w:rsidTr="00311D1C">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hint="eastAsia"/>
                <w:kern w:val="0"/>
                <w:sz w:val="16"/>
                <w:szCs w:val="16"/>
              </w:rPr>
              <w:t>57</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Chiral Ag and Au Nanomaterials Based Optical Approaches for Analytical Applications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Chiral Ag and Au Nanomaterials Based Optical Approaches for Analytical Applications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PARTICLE &amp; PARTICLE SYSTEMS CHARACTERIZATION</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2019-05-01</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许东,林亲录,Chang, </w:t>
            </w:r>
            <w:proofErr w:type="spellStart"/>
            <w:r w:rsidRPr="00C263F9">
              <w:rPr>
                <w:rFonts w:ascii="宋体" w:hAnsi="宋体" w:cs="Arial" w:hint="eastAsia"/>
                <w:kern w:val="0"/>
                <w:sz w:val="16"/>
                <w:szCs w:val="16"/>
              </w:rPr>
              <w:t>Huan-Tsung</w:t>
            </w:r>
            <w:proofErr w:type="spellEnd"/>
            <w:r w:rsidRPr="00C263F9">
              <w:rPr>
                <w:rFonts w:ascii="宋体" w:hAnsi="宋体" w:cs="Arial" w:hint="eastAsia"/>
                <w:kern w:val="0"/>
                <w:sz w:val="16"/>
                <w:szCs w:val="16"/>
              </w:rPr>
              <w:t>（外）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SSCI</w:t>
            </w:r>
            <w:r>
              <w:rPr>
                <w:rFonts w:cs="Arial" w:hint="eastAsia"/>
                <w:sz w:val="16"/>
                <w:szCs w:val="16"/>
              </w:rPr>
              <w:t>二区</w:t>
            </w:r>
            <w:r>
              <w:rPr>
                <w:rFonts w:cs="Arial" w:hint="eastAsia"/>
                <w:sz w:val="16"/>
                <w:szCs w:val="16"/>
              </w:rPr>
              <w:t>-SCI</w:t>
            </w:r>
            <w:r>
              <w:rPr>
                <w:rFonts w:cs="Arial" w:hint="eastAsia"/>
                <w:sz w:val="16"/>
                <w:szCs w:val="16"/>
              </w:rPr>
              <w:t>二区</w:t>
            </w:r>
          </w:p>
        </w:tc>
      </w:tr>
      <w:tr w:rsidR="003F15AA" w:rsidRPr="00C263F9" w:rsidTr="00311D1C">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B7A36" w:rsidRPr="00C263F9" w:rsidRDefault="007B7A36" w:rsidP="007645F3">
            <w:pPr>
              <w:widowControl/>
              <w:jc w:val="center"/>
              <w:rPr>
                <w:rFonts w:ascii="Arial" w:hAnsi="Arial" w:cs="Arial"/>
                <w:kern w:val="0"/>
                <w:sz w:val="16"/>
                <w:szCs w:val="16"/>
              </w:rPr>
            </w:pPr>
            <w:r>
              <w:rPr>
                <w:rFonts w:ascii="Arial" w:hAnsi="Arial" w:cs="Arial"/>
                <w:kern w:val="0"/>
                <w:sz w:val="16"/>
                <w:szCs w:val="16"/>
              </w:rPr>
              <w:t>5</w:t>
            </w:r>
            <w:r>
              <w:rPr>
                <w:rFonts w:ascii="Arial" w:hAnsi="Arial" w:cs="Arial" w:hint="eastAsia"/>
                <w:kern w:val="0"/>
                <w:sz w:val="16"/>
                <w:szCs w:val="16"/>
              </w:rPr>
              <w:t>8</w:t>
            </w:r>
          </w:p>
        </w:tc>
        <w:tc>
          <w:tcPr>
            <w:tcW w:w="1017"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自科类</w:t>
            </w:r>
          </w:p>
        </w:tc>
        <w:tc>
          <w:tcPr>
            <w:tcW w:w="340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mitochondria targetable two-photon excited near-infrared fluorescent probe for imaging of H2O2 in live cells and tissues</w:t>
            </w:r>
          </w:p>
        </w:tc>
        <w:tc>
          <w:tcPr>
            <w:tcW w:w="3402"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A mitochondria targetable two-photon excited near-infrared fluorescent probe for imaging of H2O2 in live cells and tissues</w:t>
            </w:r>
          </w:p>
        </w:tc>
        <w:tc>
          <w:tcPr>
            <w:tcW w:w="149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SPECTROCHIMICA ACTA PART A-MOLECULAR AND BIOMOLECULAR SPECTROSCOPY</w:t>
            </w:r>
          </w:p>
        </w:tc>
        <w:tc>
          <w:tcPr>
            <w:tcW w:w="1211"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2019-01-05</w:t>
            </w:r>
          </w:p>
        </w:tc>
        <w:tc>
          <w:tcPr>
            <w:tcW w:w="2126" w:type="dxa"/>
            <w:tcBorders>
              <w:top w:val="nil"/>
              <w:left w:val="nil"/>
              <w:bottom w:val="single" w:sz="4" w:space="0" w:color="000000"/>
              <w:right w:val="single" w:sz="4" w:space="0" w:color="000000"/>
            </w:tcBorders>
            <w:shd w:val="clear" w:color="auto" w:fill="auto"/>
            <w:noWrap/>
            <w:vAlign w:val="center"/>
            <w:hideMark/>
          </w:tcPr>
          <w:p w:rsidR="007B7A36" w:rsidRPr="00C263F9" w:rsidRDefault="007B7A36" w:rsidP="007645F3">
            <w:pPr>
              <w:widowControl/>
              <w:jc w:val="center"/>
              <w:rPr>
                <w:rFonts w:ascii="宋体" w:hAnsi="宋体" w:cs="Arial"/>
                <w:kern w:val="0"/>
                <w:sz w:val="16"/>
                <w:szCs w:val="16"/>
              </w:rPr>
            </w:pPr>
            <w:r w:rsidRPr="00C263F9">
              <w:rPr>
                <w:rFonts w:ascii="宋体" w:hAnsi="宋体" w:cs="Arial" w:hint="eastAsia"/>
                <w:kern w:val="0"/>
                <w:sz w:val="16"/>
                <w:szCs w:val="16"/>
              </w:rPr>
              <w:t xml:space="preserve">周礼义,Ding, </w:t>
            </w:r>
            <w:proofErr w:type="spellStart"/>
            <w:r w:rsidRPr="00C263F9">
              <w:rPr>
                <w:rFonts w:ascii="宋体" w:hAnsi="宋体" w:cs="Arial" w:hint="eastAsia"/>
                <w:kern w:val="0"/>
                <w:sz w:val="16"/>
                <w:szCs w:val="16"/>
              </w:rPr>
              <w:t>Haiyuan</w:t>
            </w:r>
            <w:proofErr w:type="spellEnd"/>
            <w:r w:rsidRPr="00C263F9">
              <w:rPr>
                <w:rFonts w:ascii="宋体" w:hAnsi="宋体" w:cs="Arial" w:hint="eastAsia"/>
                <w:kern w:val="0"/>
                <w:sz w:val="16"/>
                <w:szCs w:val="16"/>
              </w:rPr>
              <w:t xml:space="preserve">（学）,赵雯（学）,Hu, </w:t>
            </w:r>
            <w:proofErr w:type="spellStart"/>
            <w:r w:rsidRPr="00C263F9">
              <w:rPr>
                <w:rFonts w:ascii="宋体" w:hAnsi="宋体" w:cs="Arial" w:hint="eastAsia"/>
                <w:kern w:val="0"/>
                <w:sz w:val="16"/>
                <w:szCs w:val="16"/>
              </w:rPr>
              <w:t>Shunqin</w:t>
            </w:r>
            <w:proofErr w:type="spellEnd"/>
            <w:r w:rsidRPr="00C263F9">
              <w:rPr>
                <w:rFonts w:ascii="宋体" w:hAnsi="宋体" w:cs="Arial" w:hint="eastAsia"/>
                <w:kern w:val="0"/>
                <w:sz w:val="16"/>
                <w:szCs w:val="16"/>
              </w:rPr>
              <w:t>（外）</w:t>
            </w:r>
          </w:p>
        </w:tc>
        <w:tc>
          <w:tcPr>
            <w:tcW w:w="1418" w:type="dxa"/>
            <w:tcBorders>
              <w:top w:val="nil"/>
              <w:left w:val="nil"/>
              <w:bottom w:val="single" w:sz="4" w:space="0" w:color="000000"/>
              <w:right w:val="single" w:sz="4" w:space="0" w:color="000000"/>
            </w:tcBorders>
            <w:shd w:val="clear" w:color="auto" w:fill="auto"/>
            <w:noWrap/>
            <w:vAlign w:val="center"/>
            <w:hideMark/>
          </w:tcPr>
          <w:p w:rsidR="007B7A36" w:rsidRDefault="007B7A36" w:rsidP="007645F3">
            <w:pPr>
              <w:jc w:val="center"/>
              <w:rPr>
                <w:rFonts w:ascii="宋体" w:hAnsi="宋体" w:cs="Arial"/>
                <w:sz w:val="16"/>
                <w:szCs w:val="16"/>
              </w:rPr>
            </w:pPr>
            <w:r>
              <w:rPr>
                <w:rFonts w:cs="Arial" w:hint="eastAsia"/>
                <w:sz w:val="16"/>
                <w:szCs w:val="16"/>
              </w:rPr>
              <w:t>SCI</w:t>
            </w:r>
            <w:r>
              <w:rPr>
                <w:rFonts w:cs="Arial" w:hint="eastAsia"/>
                <w:sz w:val="16"/>
                <w:szCs w:val="16"/>
              </w:rPr>
              <w:t>二区</w:t>
            </w:r>
          </w:p>
        </w:tc>
      </w:tr>
    </w:tbl>
    <w:p w:rsidR="007B7A36" w:rsidRDefault="007B7A36" w:rsidP="007B7A36"/>
    <w:p w:rsidR="00A751D2" w:rsidRDefault="00A751D2"/>
    <w:sectPr w:rsidR="00A751D2" w:rsidSect="003F15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17" w:rsidRDefault="00DF4D17" w:rsidP="007B7A36">
      <w:r>
        <w:separator/>
      </w:r>
    </w:p>
  </w:endnote>
  <w:endnote w:type="continuationSeparator" w:id="0">
    <w:p w:rsidR="00DF4D17" w:rsidRDefault="00DF4D17" w:rsidP="007B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17" w:rsidRDefault="00DF4D17" w:rsidP="007B7A36">
      <w:r>
        <w:separator/>
      </w:r>
    </w:p>
  </w:footnote>
  <w:footnote w:type="continuationSeparator" w:id="0">
    <w:p w:rsidR="00DF4D17" w:rsidRDefault="00DF4D17" w:rsidP="007B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5D"/>
    <w:rsid w:val="00311D1C"/>
    <w:rsid w:val="003F15AA"/>
    <w:rsid w:val="0043683D"/>
    <w:rsid w:val="007B7A36"/>
    <w:rsid w:val="00A751D2"/>
    <w:rsid w:val="00BD175D"/>
    <w:rsid w:val="00DF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A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7A36"/>
    <w:rPr>
      <w:sz w:val="18"/>
      <w:szCs w:val="18"/>
    </w:rPr>
  </w:style>
  <w:style w:type="paragraph" w:styleId="a4">
    <w:name w:val="footer"/>
    <w:basedOn w:val="a"/>
    <w:link w:val="Char0"/>
    <w:uiPriority w:val="99"/>
    <w:unhideWhenUsed/>
    <w:rsid w:val="007B7A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7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A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7A36"/>
    <w:rPr>
      <w:sz w:val="18"/>
      <w:szCs w:val="18"/>
    </w:rPr>
  </w:style>
  <w:style w:type="paragraph" w:styleId="a4">
    <w:name w:val="footer"/>
    <w:basedOn w:val="a"/>
    <w:link w:val="Char0"/>
    <w:uiPriority w:val="99"/>
    <w:unhideWhenUsed/>
    <w:rsid w:val="007B7A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7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余兵</dc:creator>
  <cp:keywords/>
  <dc:description/>
  <cp:lastModifiedBy>余兵</cp:lastModifiedBy>
  <cp:revision>4</cp:revision>
  <dcterms:created xsi:type="dcterms:W3CDTF">2020-12-24T02:19:00Z</dcterms:created>
  <dcterms:modified xsi:type="dcterms:W3CDTF">2020-12-30T02:11:00Z</dcterms:modified>
</cp:coreProperties>
</file>