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A6" w:rsidRPr="00813BA6" w:rsidRDefault="00227223" w:rsidP="00813BA6">
      <w:pPr>
        <w:ind w:firstLineChars="650" w:firstLine="2080"/>
        <w:rPr>
          <w:rFonts w:asciiTheme="majorEastAsia" w:eastAsiaTheme="majorEastAsia" w:hAnsiTheme="majorEastAsia" w:hint="eastAsia"/>
          <w:sz w:val="32"/>
          <w:szCs w:val="32"/>
        </w:rPr>
      </w:pPr>
      <w:r w:rsidRPr="00813BA6">
        <w:rPr>
          <w:rFonts w:hint="eastAsia"/>
          <w:sz w:val="32"/>
          <w:szCs w:val="32"/>
        </w:rPr>
        <w:t xml:space="preserve"> </w:t>
      </w:r>
      <w:r w:rsidR="00813BA6" w:rsidRPr="00813BA6">
        <w:rPr>
          <w:rFonts w:asciiTheme="majorEastAsia" w:eastAsiaTheme="majorEastAsia" w:hAnsiTheme="majorEastAsia" w:hint="eastAsia"/>
          <w:sz w:val="32"/>
          <w:szCs w:val="32"/>
        </w:rPr>
        <w:t>2021年 立项项目一览表</w:t>
      </w:r>
    </w:p>
    <w:tbl>
      <w:tblPr>
        <w:tblStyle w:val="a3"/>
        <w:tblpPr w:leftFromText="180" w:rightFromText="180" w:vertAnchor="page" w:horzAnchor="margin" w:tblpY="2686"/>
        <w:tblW w:w="0" w:type="auto"/>
        <w:tblLook w:val="04A0" w:firstRow="1" w:lastRow="0" w:firstColumn="1" w:lastColumn="0" w:noHBand="0" w:noVBand="1"/>
      </w:tblPr>
      <w:tblGrid>
        <w:gridCol w:w="675"/>
        <w:gridCol w:w="3686"/>
        <w:gridCol w:w="1701"/>
        <w:gridCol w:w="1134"/>
        <w:gridCol w:w="1326"/>
      </w:tblGrid>
      <w:tr w:rsidR="00813BA6" w:rsidTr="00E80947">
        <w:trPr>
          <w:trHeight w:val="841"/>
        </w:trPr>
        <w:tc>
          <w:tcPr>
            <w:tcW w:w="675" w:type="dxa"/>
            <w:vAlign w:val="center"/>
          </w:tcPr>
          <w:p w:rsidR="00813BA6" w:rsidRPr="00DF1604" w:rsidRDefault="00813BA6" w:rsidP="00E80947">
            <w:pPr>
              <w:jc w:val="center"/>
              <w:rPr>
                <w:sz w:val="24"/>
                <w:szCs w:val="24"/>
              </w:rPr>
            </w:pPr>
            <w:r w:rsidRPr="00DF1604">
              <w:rPr>
                <w:rFonts w:hint="eastAsia"/>
                <w:sz w:val="24"/>
                <w:szCs w:val="24"/>
              </w:rPr>
              <w:t>序号</w:t>
            </w:r>
          </w:p>
        </w:tc>
        <w:tc>
          <w:tcPr>
            <w:tcW w:w="3686" w:type="dxa"/>
            <w:vAlign w:val="center"/>
          </w:tcPr>
          <w:p w:rsidR="00813BA6" w:rsidRPr="00DF1604" w:rsidRDefault="00813BA6" w:rsidP="00E80947">
            <w:pPr>
              <w:jc w:val="center"/>
              <w:rPr>
                <w:sz w:val="24"/>
                <w:szCs w:val="24"/>
              </w:rPr>
            </w:pPr>
            <w:r w:rsidRPr="00DF1604">
              <w:rPr>
                <w:rFonts w:hint="eastAsia"/>
                <w:sz w:val="24"/>
                <w:szCs w:val="24"/>
              </w:rPr>
              <w:t>项目名称</w:t>
            </w:r>
          </w:p>
        </w:tc>
        <w:tc>
          <w:tcPr>
            <w:tcW w:w="1701" w:type="dxa"/>
            <w:vAlign w:val="center"/>
          </w:tcPr>
          <w:p w:rsidR="00813BA6" w:rsidRPr="00DF1604" w:rsidRDefault="00813BA6" w:rsidP="00E80947">
            <w:pPr>
              <w:jc w:val="center"/>
              <w:rPr>
                <w:sz w:val="24"/>
                <w:szCs w:val="24"/>
              </w:rPr>
            </w:pPr>
            <w:r w:rsidRPr="00DF1604">
              <w:rPr>
                <w:rFonts w:hint="eastAsia"/>
                <w:sz w:val="24"/>
                <w:szCs w:val="24"/>
              </w:rPr>
              <w:t>项目分类</w:t>
            </w:r>
          </w:p>
        </w:tc>
        <w:tc>
          <w:tcPr>
            <w:tcW w:w="1134" w:type="dxa"/>
            <w:vAlign w:val="center"/>
          </w:tcPr>
          <w:p w:rsidR="00813BA6" w:rsidRPr="00DF1604" w:rsidRDefault="00813BA6" w:rsidP="00E80947">
            <w:pPr>
              <w:jc w:val="center"/>
              <w:rPr>
                <w:sz w:val="24"/>
                <w:szCs w:val="24"/>
              </w:rPr>
            </w:pPr>
            <w:r w:rsidRPr="00DF1604">
              <w:rPr>
                <w:rFonts w:hint="eastAsia"/>
                <w:sz w:val="24"/>
                <w:szCs w:val="24"/>
              </w:rPr>
              <w:t>项目类别</w:t>
            </w:r>
          </w:p>
        </w:tc>
        <w:tc>
          <w:tcPr>
            <w:tcW w:w="1326" w:type="dxa"/>
            <w:vAlign w:val="center"/>
          </w:tcPr>
          <w:p w:rsidR="00813BA6" w:rsidRPr="00DF1604" w:rsidRDefault="00813BA6" w:rsidP="00E80947">
            <w:pPr>
              <w:jc w:val="center"/>
              <w:rPr>
                <w:sz w:val="24"/>
                <w:szCs w:val="24"/>
              </w:rPr>
            </w:pPr>
            <w:r w:rsidRPr="00DF1604">
              <w:rPr>
                <w:rFonts w:hint="eastAsia"/>
                <w:sz w:val="24"/>
                <w:szCs w:val="24"/>
              </w:rPr>
              <w:t>项目负责人</w:t>
            </w:r>
          </w:p>
        </w:tc>
      </w:tr>
      <w:tr w:rsidR="00813BA6" w:rsidTr="00E80947">
        <w:tc>
          <w:tcPr>
            <w:tcW w:w="675" w:type="dxa"/>
            <w:vAlign w:val="center"/>
          </w:tcPr>
          <w:p w:rsidR="00813BA6" w:rsidRDefault="00813BA6" w:rsidP="00E80947">
            <w:pPr>
              <w:jc w:val="center"/>
            </w:pPr>
            <w:r>
              <w:rPr>
                <w:rFonts w:hint="eastAsia"/>
              </w:rPr>
              <w:t>1</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物理凝胶化程度对抗性淀粉结构及其肠道菌群调节功能影响研究</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湖南省教育厅科学研究项目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优秀青年项目</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韩文芳</w:t>
            </w:r>
          </w:p>
        </w:tc>
      </w:tr>
      <w:tr w:rsidR="00813BA6" w:rsidTr="00E80947">
        <w:tc>
          <w:tcPr>
            <w:tcW w:w="675" w:type="dxa"/>
            <w:vAlign w:val="center"/>
          </w:tcPr>
          <w:p w:rsidR="00813BA6" w:rsidRDefault="00813BA6" w:rsidP="00E80947">
            <w:pPr>
              <w:jc w:val="center"/>
            </w:pPr>
            <w:r>
              <w:rPr>
                <w:rFonts w:hint="eastAsia"/>
              </w:rPr>
              <w:t>2</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工程教育认证背景下以“学生为中心”的线上线下混合式实践教学体系构建与实践——以食品化学实验为例</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普通高等学校教学改革研究项目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普通教育项目</w:t>
            </w:r>
          </w:p>
        </w:tc>
        <w:tc>
          <w:tcPr>
            <w:tcW w:w="1326" w:type="dxa"/>
            <w:vAlign w:val="center"/>
          </w:tcPr>
          <w:p w:rsidR="00813BA6" w:rsidRDefault="00813BA6" w:rsidP="00E80947">
            <w:pPr>
              <w:jc w:val="center"/>
              <w:rPr>
                <w:rFonts w:ascii="宋体" w:eastAsia="宋体" w:hAnsi="宋体" w:cs="Arial"/>
                <w:sz w:val="24"/>
                <w:szCs w:val="24"/>
              </w:rPr>
            </w:pPr>
            <w:proofErr w:type="gramStart"/>
            <w:r>
              <w:rPr>
                <w:rFonts w:cs="Arial" w:hint="eastAsia"/>
              </w:rPr>
              <w:t>龙肇</w:t>
            </w:r>
            <w:proofErr w:type="gramEnd"/>
          </w:p>
        </w:tc>
      </w:tr>
      <w:tr w:rsidR="00813BA6" w:rsidTr="00E80947">
        <w:tc>
          <w:tcPr>
            <w:tcW w:w="675" w:type="dxa"/>
            <w:vAlign w:val="center"/>
          </w:tcPr>
          <w:p w:rsidR="00813BA6" w:rsidRDefault="00813BA6" w:rsidP="00E80947">
            <w:pPr>
              <w:jc w:val="center"/>
            </w:pPr>
            <w:r>
              <w:rPr>
                <w:rFonts w:hint="eastAsia"/>
              </w:rPr>
              <w:t>3</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《食品微生物学》</w:t>
            </w:r>
            <w:proofErr w:type="gramStart"/>
            <w:r>
              <w:rPr>
                <w:rFonts w:cs="Arial" w:hint="eastAsia"/>
              </w:rPr>
              <w:t>课程思政案例</w:t>
            </w:r>
            <w:proofErr w:type="gramEnd"/>
            <w:r>
              <w:rPr>
                <w:rFonts w:cs="Arial" w:hint="eastAsia"/>
              </w:rPr>
              <w:t>库的构建及教学实践</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普通高等学校教学改革研究项目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普通教育项目</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王青云</w:t>
            </w:r>
          </w:p>
        </w:tc>
      </w:tr>
      <w:tr w:rsidR="00813BA6" w:rsidTr="00E80947">
        <w:tc>
          <w:tcPr>
            <w:tcW w:w="675" w:type="dxa"/>
            <w:vAlign w:val="center"/>
          </w:tcPr>
          <w:p w:rsidR="00813BA6" w:rsidRDefault="00813BA6" w:rsidP="00E80947">
            <w:pPr>
              <w:jc w:val="center"/>
            </w:pPr>
            <w:r>
              <w:rPr>
                <w:rFonts w:hint="eastAsia"/>
              </w:rPr>
              <w:t>4</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中国食品体系下合理膳食科普活动与推广</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创新环境建设计划</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科普专项</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曹清明</w:t>
            </w:r>
          </w:p>
        </w:tc>
      </w:tr>
      <w:tr w:rsidR="00813BA6" w:rsidTr="00E80947">
        <w:tc>
          <w:tcPr>
            <w:tcW w:w="675" w:type="dxa"/>
            <w:vAlign w:val="center"/>
          </w:tcPr>
          <w:p w:rsidR="00813BA6" w:rsidRDefault="00813BA6" w:rsidP="00E80947">
            <w:pPr>
              <w:jc w:val="center"/>
            </w:pPr>
            <w:r>
              <w:rPr>
                <w:rFonts w:hint="eastAsia"/>
              </w:rPr>
              <w:t>5</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红曲霉关键</w:t>
            </w:r>
            <w:proofErr w:type="spellStart"/>
            <w:r>
              <w:rPr>
                <w:rFonts w:cs="Arial" w:hint="eastAsia"/>
              </w:rPr>
              <w:t>chs</w:t>
            </w:r>
            <w:proofErr w:type="spellEnd"/>
            <w:r>
              <w:rPr>
                <w:rFonts w:cs="Arial" w:hint="eastAsia"/>
              </w:rPr>
              <w:t>基因调控红曲色素和</w:t>
            </w:r>
            <w:proofErr w:type="gramStart"/>
            <w:r>
              <w:rPr>
                <w:rFonts w:cs="Arial" w:hint="eastAsia"/>
              </w:rPr>
              <w:t>桔霉素</w:t>
            </w:r>
            <w:proofErr w:type="gramEnd"/>
            <w:r>
              <w:rPr>
                <w:rFonts w:cs="Arial" w:hint="eastAsia"/>
              </w:rPr>
              <w:t>合成的作用机制</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国家自然科学基金项目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青年科学基金项目</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刘俊</w:t>
            </w:r>
          </w:p>
        </w:tc>
      </w:tr>
      <w:tr w:rsidR="00813BA6" w:rsidTr="00E80947">
        <w:tc>
          <w:tcPr>
            <w:tcW w:w="675" w:type="dxa"/>
            <w:vAlign w:val="center"/>
          </w:tcPr>
          <w:p w:rsidR="00813BA6" w:rsidRDefault="00813BA6" w:rsidP="00E80947">
            <w:pPr>
              <w:jc w:val="center"/>
            </w:pPr>
            <w:r>
              <w:rPr>
                <w:rFonts w:hint="eastAsia"/>
              </w:rPr>
              <w:t>6</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油茶籽油风味评价标准研究（任务五）</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湖南省林业科技创新计划项目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湖南省林业一般科研项目</w:t>
            </w:r>
          </w:p>
        </w:tc>
        <w:tc>
          <w:tcPr>
            <w:tcW w:w="1326" w:type="dxa"/>
            <w:vAlign w:val="center"/>
          </w:tcPr>
          <w:p w:rsidR="00813BA6" w:rsidRDefault="00813BA6" w:rsidP="00E80947">
            <w:pPr>
              <w:jc w:val="center"/>
              <w:rPr>
                <w:rFonts w:ascii="宋体" w:eastAsia="宋体" w:hAnsi="宋体" w:cs="Arial"/>
                <w:sz w:val="24"/>
                <w:szCs w:val="24"/>
              </w:rPr>
            </w:pPr>
            <w:proofErr w:type="gramStart"/>
            <w:r>
              <w:rPr>
                <w:rFonts w:cs="Arial" w:hint="eastAsia"/>
              </w:rPr>
              <w:t>钟海雁</w:t>
            </w:r>
            <w:proofErr w:type="gramEnd"/>
          </w:p>
        </w:tc>
      </w:tr>
      <w:tr w:rsidR="00813BA6" w:rsidTr="00E80947">
        <w:tc>
          <w:tcPr>
            <w:tcW w:w="675" w:type="dxa"/>
            <w:vAlign w:val="center"/>
          </w:tcPr>
          <w:p w:rsidR="00813BA6" w:rsidRDefault="00813BA6" w:rsidP="00E80947">
            <w:pPr>
              <w:jc w:val="center"/>
            </w:pPr>
            <w:r>
              <w:rPr>
                <w:rFonts w:hint="eastAsia"/>
              </w:rPr>
              <w:t>7</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粮油储藏与加工关键技术及装备高价值专利组合培育</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其他管理部门项目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一般项目</w:t>
            </w:r>
          </w:p>
        </w:tc>
        <w:tc>
          <w:tcPr>
            <w:tcW w:w="1326" w:type="dxa"/>
            <w:vAlign w:val="center"/>
          </w:tcPr>
          <w:p w:rsidR="00813BA6" w:rsidRDefault="00813BA6" w:rsidP="00E80947">
            <w:pPr>
              <w:jc w:val="center"/>
              <w:rPr>
                <w:rFonts w:ascii="宋体" w:eastAsia="宋体" w:hAnsi="宋体" w:cs="Arial"/>
                <w:sz w:val="24"/>
                <w:szCs w:val="24"/>
              </w:rPr>
            </w:pPr>
            <w:proofErr w:type="gramStart"/>
            <w:r>
              <w:rPr>
                <w:rFonts w:cs="Arial" w:hint="eastAsia"/>
              </w:rPr>
              <w:t>孙术国</w:t>
            </w:r>
            <w:proofErr w:type="gramEnd"/>
          </w:p>
        </w:tc>
      </w:tr>
      <w:tr w:rsidR="00813BA6" w:rsidTr="00E80947">
        <w:tc>
          <w:tcPr>
            <w:tcW w:w="675" w:type="dxa"/>
            <w:vAlign w:val="center"/>
          </w:tcPr>
          <w:p w:rsidR="00813BA6" w:rsidRDefault="00813BA6" w:rsidP="00E80947">
            <w:pPr>
              <w:jc w:val="center"/>
            </w:pPr>
            <w:r>
              <w:rPr>
                <w:rFonts w:hint="eastAsia"/>
              </w:rPr>
              <w:t>8</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基于“校企协同创新”的专业研究生培养模式探索及实践</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学位与研究生教育教学改革研究课题</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重点课题</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李江涛</w:t>
            </w:r>
          </w:p>
        </w:tc>
      </w:tr>
      <w:tr w:rsidR="00813BA6" w:rsidTr="00E80947">
        <w:tc>
          <w:tcPr>
            <w:tcW w:w="675" w:type="dxa"/>
            <w:vAlign w:val="center"/>
          </w:tcPr>
          <w:p w:rsidR="00813BA6" w:rsidRDefault="00813BA6" w:rsidP="00E80947">
            <w:pPr>
              <w:jc w:val="center"/>
            </w:pPr>
            <w:r>
              <w:rPr>
                <w:rFonts w:hint="eastAsia"/>
              </w:rPr>
              <w:t>9</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食源性致病菌快速高灵敏显色检测技术研究</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学位与研究生教育教学改革研究课题</w:t>
            </w:r>
          </w:p>
        </w:tc>
        <w:tc>
          <w:tcPr>
            <w:tcW w:w="1134" w:type="dxa"/>
            <w:vAlign w:val="center"/>
          </w:tcPr>
          <w:p w:rsidR="00813BA6" w:rsidRDefault="00813BA6" w:rsidP="00E80947">
            <w:pPr>
              <w:jc w:val="center"/>
              <w:rPr>
                <w:rFonts w:ascii="宋体" w:eastAsia="宋体" w:hAnsi="宋体" w:cs="Arial"/>
                <w:sz w:val="24"/>
                <w:szCs w:val="24"/>
              </w:rPr>
            </w:pPr>
            <w:proofErr w:type="gramStart"/>
            <w:r>
              <w:rPr>
                <w:rFonts w:cs="Arial" w:hint="eastAsia"/>
              </w:rPr>
              <w:t>一般课题</w:t>
            </w:r>
            <w:proofErr w:type="gramEnd"/>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彭晨展</w:t>
            </w:r>
          </w:p>
        </w:tc>
      </w:tr>
      <w:tr w:rsidR="00813BA6" w:rsidTr="00E80947">
        <w:tc>
          <w:tcPr>
            <w:tcW w:w="675" w:type="dxa"/>
            <w:vAlign w:val="center"/>
          </w:tcPr>
          <w:p w:rsidR="00813BA6" w:rsidRDefault="00813BA6" w:rsidP="00E80947">
            <w:pPr>
              <w:jc w:val="center"/>
            </w:pPr>
            <w:r>
              <w:rPr>
                <w:rFonts w:hint="eastAsia"/>
              </w:rPr>
              <w:t>10</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基于思维导</w:t>
            </w:r>
            <w:proofErr w:type="gramStart"/>
            <w:r>
              <w:rPr>
                <w:rFonts w:cs="Arial" w:hint="eastAsia"/>
              </w:rPr>
              <w:t>图教学</w:t>
            </w:r>
            <w:proofErr w:type="gramEnd"/>
            <w:r>
              <w:rPr>
                <w:rFonts w:cs="Arial" w:hint="eastAsia"/>
              </w:rPr>
              <w:t>策略的研究生教学改革与实践</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学位与研究生教育教学改革研究课题</w:t>
            </w:r>
          </w:p>
        </w:tc>
        <w:tc>
          <w:tcPr>
            <w:tcW w:w="1134" w:type="dxa"/>
            <w:vAlign w:val="center"/>
          </w:tcPr>
          <w:p w:rsidR="00813BA6" w:rsidRDefault="00813BA6" w:rsidP="00E80947">
            <w:pPr>
              <w:jc w:val="center"/>
              <w:rPr>
                <w:rFonts w:ascii="宋体" w:eastAsia="宋体" w:hAnsi="宋体" w:cs="Arial"/>
                <w:sz w:val="24"/>
                <w:szCs w:val="24"/>
              </w:rPr>
            </w:pPr>
            <w:proofErr w:type="gramStart"/>
            <w:r>
              <w:rPr>
                <w:rFonts w:cs="Arial" w:hint="eastAsia"/>
              </w:rPr>
              <w:t>一般课题</w:t>
            </w:r>
            <w:proofErr w:type="gramEnd"/>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许东</w:t>
            </w:r>
          </w:p>
        </w:tc>
      </w:tr>
      <w:tr w:rsidR="00813BA6" w:rsidTr="00E80947">
        <w:tc>
          <w:tcPr>
            <w:tcW w:w="675" w:type="dxa"/>
            <w:vAlign w:val="center"/>
          </w:tcPr>
          <w:p w:rsidR="00813BA6" w:rsidRDefault="00813BA6" w:rsidP="00E80947">
            <w:pPr>
              <w:jc w:val="center"/>
            </w:pPr>
            <w:r>
              <w:rPr>
                <w:rFonts w:hint="eastAsia"/>
              </w:rPr>
              <w:t>11</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黄豆牛肉混合发酵加工技术研究与应用</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其他管理部门项目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开放基金项目</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曹清明</w:t>
            </w:r>
          </w:p>
        </w:tc>
      </w:tr>
      <w:tr w:rsidR="00813BA6" w:rsidTr="00E80947">
        <w:tc>
          <w:tcPr>
            <w:tcW w:w="675" w:type="dxa"/>
            <w:vAlign w:val="center"/>
          </w:tcPr>
          <w:p w:rsidR="00813BA6" w:rsidRDefault="00813BA6" w:rsidP="00E80947">
            <w:pPr>
              <w:jc w:val="center"/>
            </w:pPr>
            <w:r>
              <w:rPr>
                <w:rFonts w:hint="eastAsia"/>
              </w:rPr>
              <w:t>12</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2021</w:t>
            </w:r>
            <w:r>
              <w:rPr>
                <w:rFonts w:cs="Arial" w:hint="eastAsia"/>
              </w:rPr>
              <w:t>年省科技创新领军人才</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省科技创新平台与人才计划（人才类）项目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科技创新领军人才</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任佳丽</w:t>
            </w:r>
          </w:p>
        </w:tc>
      </w:tr>
      <w:tr w:rsidR="00813BA6" w:rsidTr="00E80947">
        <w:tc>
          <w:tcPr>
            <w:tcW w:w="675" w:type="dxa"/>
            <w:vAlign w:val="center"/>
          </w:tcPr>
          <w:p w:rsidR="00813BA6" w:rsidRDefault="00813BA6" w:rsidP="00E80947">
            <w:pPr>
              <w:jc w:val="center"/>
            </w:pPr>
            <w:r>
              <w:rPr>
                <w:rFonts w:hint="eastAsia"/>
              </w:rPr>
              <w:t>13</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水产品加工副产物高值化利用技术研究与示范</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省重点研发计划项目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项目</w:t>
            </w:r>
          </w:p>
        </w:tc>
        <w:tc>
          <w:tcPr>
            <w:tcW w:w="1326" w:type="dxa"/>
            <w:vAlign w:val="center"/>
          </w:tcPr>
          <w:p w:rsidR="00813BA6" w:rsidRDefault="00813BA6" w:rsidP="00E80947">
            <w:pPr>
              <w:jc w:val="center"/>
              <w:rPr>
                <w:rFonts w:ascii="宋体" w:eastAsia="宋体" w:hAnsi="宋体" w:cs="Arial"/>
                <w:sz w:val="24"/>
                <w:szCs w:val="24"/>
              </w:rPr>
            </w:pPr>
            <w:proofErr w:type="gramStart"/>
            <w:r>
              <w:rPr>
                <w:rFonts w:cs="Arial" w:hint="eastAsia"/>
              </w:rPr>
              <w:t>付湘晋</w:t>
            </w:r>
            <w:proofErr w:type="gramEnd"/>
          </w:p>
        </w:tc>
      </w:tr>
      <w:tr w:rsidR="00813BA6" w:rsidTr="00E80947">
        <w:tc>
          <w:tcPr>
            <w:tcW w:w="675" w:type="dxa"/>
            <w:vAlign w:val="center"/>
          </w:tcPr>
          <w:p w:rsidR="00813BA6" w:rsidRDefault="00813BA6" w:rsidP="00E80947">
            <w:pPr>
              <w:jc w:val="center"/>
            </w:pPr>
            <w:r>
              <w:rPr>
                <w:rFonts w:hint="eastAsia"/>
              </w:rPr>
              <w:t>14</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新时代加强高校意识形态工作领导权的对策研究</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高校思想政治教育研究课题</w:t>
            </w:r>
          </w:p>
        </w:tc>
        <w:tc>
          <w:tcPr>
            <w:tcW w:w="1134" w:type="dxa"/>
            <w:vAlign w:val="center"/>
          </w:tcPr>
          <w:p w:rsidR="00813BA6" w:rsidRDefault="00813BA6" w:rsidP="00E80947">
            <w:pPr>
              <w:jc w:val="center"/>
              <w:rPr>
                <w:rFonts w:ascii="宋体" w:eastAsia="宋体" w:hAnsi="宋体" w:cs="Arial"/>
                <w:sz w:val="24"/>
                <w:szCs w:val="24"/>
              </w:rPr>
            </w:pPr>
            <w:proofErr w:type="gramStart"/>
            <w:r>
              <w:rPr>
                <w:rFonts w:cs="Arial" w:hint="eastAsia"/>
              </w:rPr>
              <w:t>思政教育</w:t>
            </w:r>
            <w:proofErr w:type="gramEnd"/>
            <w:r>
              <w:rPr>
                <w:rFonts w:cs="Arial" w:hint="eastAsia"/>
              </w:rPr>
              <w:t>课题</w:t>
            </w:r>
          </w:p>
        </w:tc>
        <w:tc>
          <w:tcPr>
            <w:tcW w:w="1326" w:type="dxa"/>
            <w:vAlign w:val="center"/>
          </w:tcPr>
          <w:p w:rsidR="00813BA6" w:rsidRDefault="00813BA6" w:rsidP="00E80947">
            <w:pPr>
              <w:jc w:val="center"/>
              <w:rPr>
                <w:rFonts w:ascii="宋体" w:eastAsia="宋体" w:hAnsi="宋体" w:cs="Arial"/>
                <w:sz w:val="24"/>
                <w:szCs w:val="24"/>
              </w:rPr>
            </w:pPr>
            <w:proofErr w:type="gramStart"/>
            <w:r>
              <w:rPr>
                <w:rFonts w:cs="Arial" w:hint="eastAsia"/>
              </w:rPr>
              <w:t>赵培瑞</w:t>
            </w:r>
            <w:proofErr w:type="gramEnd"/>
          </w:p>
        </w:tc>
      </w:tr>
      <w:tr w:rsidR="00813BA6" w:rsidTr="00E80947">
        <w:tc>
          <w:tcPr>
            <w:tcW w:w="675" w:type="dxa"/>
            <w:vAlign w:val="center"/>
          </w:tcPr>
          <w:p w:rsidR="00813BA6" w:rsidRDefault="00813BA6" w:rsidP="00E80947">
            <w:pPr>
              <w:jc w:val="center"/>
            </w:pPr>
            <w:r>
              <w:rPr>
                <w:rFonts w:hint="eastAsia"/>
              </w:rPr>
              <w:t>15</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橘皮</w:t>
            </w:r>
            <w:proofErr w:type="gramStart"/>
            <w:r>
              <w:rPr>
                <w:rFonts w:cs="Arial" w:hint="eastAsia"/>
              </w:rPr>
              <w:t>素靶向</w:t>
            </w:r>
            <w:proofErr w:type="gramEnd"/>
            <w:r>
              <w:rPr>
                <w:rFonts w:cs="Arial" w:hint="eastAsia"/>
              </w:rPr>
              <w:t>CLOCK/BMAL1</w:t>
            </w:r>
            <w:r>
              <w:rPr>
                <w:rFonts w:cs="Arial" w:hint="eastAsia"/>
              </w:rPr>
              <w:t>调控昼夜节律失调的作用机制研究</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湖南省自然科学基金项目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面上项目</w:t>
            </w:r>
          </w:p>
        </w:tc>
        <w:tc>
          <w:tcPr>
            <w:tcW w:w="1326" w:type="dxa"/>
            <w:vAlign w:val="center"/>
          </w:tcPr>
          <w:p w:rsidR="00813BA6" w:rsidRDefault="00813BA6" w:rsidP="00E80947">
            <w:pPr>
              <w:jc w:val="center"/>
              <w:rPr>
                <w:rFonts w:ascii="宋体" w:eastAsia="宋体" w:hAnsi="宋体" w:cs="Arial"/>
                <w:sz w:val="24"/>
                <w:szCs w:val="24"/>
              </w:rPr>
            </w:pPr>
            <w:proofErr w:type="gramStart"/>
            <w:r>
              <w:rPr>
                <w:rFonts w:cs="Arial" w:hint="eastAsia"/>
              </w:rPr>
              <w:t>杨谷良</w:t>
            </w:r>
            <w:proofErr w:type="gramEnd"/>
          </w:p>
        </w:tc>
      </w:tr>
      <w:tr w:rsidR="00813BA6" w:rsidTr="00E80947">
        <w:tc>
          <w:tcPr>
            <w:tcW w:w="675" w:type="dxa"/>
            <w:vAlign w:val="center"/>
          </w:tcPr>
          <w:p w:rsidR="00813BA6" w:rsidRDefault="00813BA6" w:rsidP="00E80947">
            <w:pPr>
              <w:jc w:val="center"/>
            </w:pPr>
            <w:r>
              <w:rPr>
                <w:rFonts w:hint="eastAsia"/>
              </w:rPr>
              <w:t>16</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基于淀粉分子结构状态原位固定化技术的方便米粉品质调控机理研究</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湖南省自然科学基金项目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面上项目</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杨英</w:t>
            </w:r>
          </w:p>
        </w:tc>
      </w:tr>
      <w:tr w:rsidR="00813BA6" w:rsidTr="00E80947">
        <w:tc>
          <w:tcPr>
            <w:tcW w:w="675" w:type="dxa"/>
            <w:vAlign w:val="center"/>
          </w:tcPr>
          <w:p w:rsidR="00813BA6" w:rsidRDefault="00813BA6" w:rsidP="00E80947">
            <w:pPr>
              <w:jc w:val="center"/>
            </w:pPr>
            <w:r>
              <w:rPr>
                <w:rFonts w:hint="eastAsia"/>
              </w:rPr>
              <w:t>17</w:t>
            </w:r>
          </w:p>
        </w:tc>
        <w:tc>
          <w:tcPr>
            <w:tcW w:w="3686" w:type="dxa"/>
            <w:vAlign w:val="center"/>
          </w:tcPr>
          <w:p w:rsidR="00813BA6" w:rsidRDefault="00813BA6" w:rsidP="00E80947">
            <w:pPr>
              <w:jc w:val="center"/>
              <w:rPr>
                <w:rFonts w:ascii="宋体" w:eastAsia="宋体" w:hAnsi="宋体" w:cs="Arial"/>
                <w:sz w:val="24"/>
                <w:szCs w:val="24"/>
              </w:rPr>
            </w:pPr>
            <w:proofErr w:type="spellStart"/>
            <w:r>
              <w:rPr>
                <w:rFonts w:cs="Arial" w:hint="eastAsia"/>
              </w:rPr>
              <w:t>Chs</w:t>
            </w:r>
            <w:proofErr w:type="spellEnd"/>
            <w:r>
              <w:rPr>
                <w:rFonts w:cs="Arial" w:hint="eastAsia"/>
              </w:rPr>
              <w:t>基因对红曲色素和</w:t>
            </w:r>
            <w:proofErr w:type="gramStart"/>
            <w:r>
              <w:rPr>
                <w:rFonts w:cs="Arial" w:hint="eastAsia"/>
              </w:rPr>
              <w:t>桔霉素</w:t>
            </w:r>
            <w:proofErr w:type="gramEnd"/>
            <w:r>
              <w:rPr>
                <w:rFonts w:cs="Arial" w:hint="eastAsia"/>
              </w:rPr>
              <w:t>合成代</w:t>
            </w:r>
            <w:r>
              <w:rPr>
                <w:rFonts w:cs="Arial" w:hint="eastAsia"/>
              </w:rPr>
              <w:lastRenderedPageBreak/>
              <w:t>谢的调控作用</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lastRenderedPageBreak/>
              <w:t>湖南省自然科学</w:t>
            </w:r>
            <w:r>
              <w:rPr>
                <w:rFonts w:cs="Arial" w:hint="eastAsia"/>
              </w:rPr>
              <w:lastRenderedPageBreak/>
              <w:t>基金项目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lastRenderedPageBreak/>
              <w:t>面上项目</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刘俊</w:t>
            </w:r>
          </w:p>
        </w:tc>
      </w:tr>
      <w:tr w:rsidR="00813BA6" w:rsidTr="00E80947">
        <w:tc>
          <w:tcPr>
            <w:tcW w:w="675" w:type="dxa"/>
            <w:vAlign w:val="center"/>
          </w:tcPr>
          <w:p w:rsidR="00813BA6" w:rsidRDefault="00813BA6" w:rsidP="00E80947">
            <w:pPr>
              <w:jc w:val="center"/>
            </w:pPr>
            <w:r>
              <w:rPr>
                <w:rFonts w:hint="eastAsia"/>
              </w:rPr>
              <w:lastRenderedPageBreak/>
              <w:t>18</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米糠抗氧化</w:t>
            </w:r>
            <w:proofErr w:type="gramStart"/>
            <w:r>
              <w:rPr>
                <w:rFonts w:cs="Arial" w:hint="eastAsia"/>
              </w:rPr>
              <w:t>肽通过</w:t>
            </w:r>
            <w:proofErr w:type="gramEnd"/>
            <w:r>
              <w:rPr>
                <w:rFonts w:cs="Arial" w:hint="eastAsia"/>
              </w:rPr>
              <w:t>TLR4</w:t>
            </w:r>
            <w:r>
              <w:rPr>
                <w:rFonts w:cs="Arial" w:hint="eastAsia"/>
              </w:rPr>
              <w:t>通路调控巨噬细胞极化改善心血管疾病的作用机制研究</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湖南省自然科学基金项目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杰出青年基金项目</w:t>
            </w:r>
          </w:p>
        </w:tc>
        <w:tc>
          <w:tcPr>
            <w:tcW w:w="1326" w:type="dxa"/>
            <w:vAlign w:val="center"/>
          </w:tcPr>
          <w:p w:rsidR="00813BA6" w:rsidRDefault="00813BA6" w:rsidP="00E80947">
            <w:pPr>
              <w:jc w:val="center"/>
              <w:rPr>
                <w:rFonts w:ascii="宋体" w:eastAsia="宋体" w:hAnsi="宋体" w:cs="Arial"/>
                <w:sz w:val="24"/>
                <w:szCs w:val="24"/>
              </w:rPr>
            </w:pPr>
            <w:proofErr w:type="gramStart"/>
            <w:r>
              <w:rPr>
                <w:rFonts w:cs="Arial" w:hint="eastAsia"/>
              </w:rPr>
              <w:t>梁盈</w:t>
            </w:r>
            <w:proofErr w:type="gramEnd"/>
          </w:p>
        </w:tc>
      </w:tr>
      <w:tr w:rsidR="00813BA6" w:rsidTr="00E80947">
        <w:tc>
          <w:tcPr>
            <w:tcW w:w="675" w:type="dxa"/>
            <w:vAlign w:val="center"/>
          </w:tcPr>
          <w:p w:rsidR="00813BA6" w:rsidRDefault="00813BA6" w:rsidP="00E80947">
            <w:pPr>
              <w:jc w:val="center"/>
            </w:pPr>
            <w:r>
              <w:rPr>
                <w:rFonts w:hint="eastAsia"/>
              </w:rPr>
              <w:t>19</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稻米食品有害物质镉的安全风险评估及溯源系统的建设</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湖南省标准制修订项目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一般项目</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肖华西</w:t>
            </w:r>
          </w:p>
        </w:tc>
      </w:tr>
      <w:tr w:rsidR="00813BA6" w:rsidTr="00E80947">
        <w:tc>
          <w:tcPr>
            <w:tcW w:w="675" w:type="dxa"/>
            <w:vAlign w:val="center"/>
          </w:tcPr>
          <w:p w:rsidR="00813BA6" w:rsidRDefault="00813BA6" w:rsidP="00E80947">
            <w:pPr>
              <w:jc w:val="center"/>
            </w:pPr>
            <w:r>
              <w:rPr>
                <w:rFonts w:hint="eastAsia"/>
              </w:rPr>
              <w:t>20</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红曲米</w:t>
            </w:r>
            <w:proofErr w:type="gramStart"/>
            <w:r>
              <w:rPr>
                <w:rFonts w:cs="Arial" w:hint="eastAsia"/>
              </w:rPr>
              <w:t>生产中桔霉素</w:t>
            </w:r>
            <w:proofErr w:type="gramEnd"/>
            <w:r>
              <w:rPr>
                <w:rFonts w:cs="Arial" w:hint="eastAsia"/>
              </w:rPr>
              <w:t>产生根源及控制体系建设</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湖南省标准制修订项目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一般项目</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刘俊</w:t>
            </w:r>
          </w:p>
        </w:tc>
      </w:tr>
      <w:tr w:rsidR="00813BA6" w:rsidTr="00E80947">
        <w:tc>
          <w:tcPr>
            <w:tcW w:w="675" w:type="dxa"/>
            <w:vAlign w:val="center"/>
          </w:tcPr>
          <w:p w:rsidR="00813BA6" w:rsidRDefault="00813BA6" w:rsidP="00E80947">
            <w:pPr>
              <w:jc w:val="center"/>
            </w:pPr>
            <w:r>
              <w:rPr>
                <w:rFonts w:hint="eastAsia"/>
              </w:rPr>
              <w:t>21</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特殊食品科普活动与推广</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创新环境建设计划</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科普专项</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张琳</w:t>
            </w:r>
          </w:p>
        </w:tc>
      </w:tr>
      <w:tr w:rsidR="00813BA6" w:rsidTr="00E80947">
        <w:tc>
          <w:tcPr>
            <w:tcW w:w="675" w:type="dxa"/>
            <w:vAlign w:val="center"/>
          </w:tcPr>
          <w:p w:rsidR="00813BA6" w:rsidRDefault="00813BA6" w:rsidP="00E80947">
            <w:pPr>
              <w:jc w:val="center"/>
            </w:pPr>
            <w:r>
              <w:rPr>
                <w:rFonts w:hint="eastAsia"/>
              </w:rPr>
              <w:t>22</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典型食用菌品种二氧化硫残留风险评价及关键控制点研究</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国家农产品质</w:t>
            </w:r>
            <w:proofErr w:type="gramStart"/>
            <w:r>
              <w:rPr>
                <w:rFonts w:cs="Arial" w:hint="eastAsia"/>
              </w:rPr>
              <w:t>量安全</w:t>
            </w:r>
            <w:proofErr w:type="gramEnd"/>
            <w:r>
              <w:rPr>
                <w:rFonts w:cs="Arial" w:hint="eastAsia"/>
              </w:rPr>
              <w:t>风险评估重大专项</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一般项目</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任佳丽</w:t>
            </w:r>
          </w:p>
        </w:tc>
      </w:tr>
      <w:tr w:rsidR="00813BA6" w:rsidTr="00E80947">
        <w:tc>
          <w:tcPr>
            <w:tcW w:w="675" w:type="dxa"/>
            <w:vAlign w:val="center"/>
          </w:tcPr>
          <w:p w:rsidR="00813BA6" w:rsidRDefault="00813BA6" w:rsidP="00E80947">
            <w:pPr>
              <w:jc w:val="center"/>
            </w:pPr>
            <w:r>
              <w:rPr>
                <w:rFonts w:hint="eastAsia"/>
              </w:rPr>
              <w:t>23</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超声处理下淀粉多尺度结构演变对淀粉消化性能的影响机制</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湖南省教育厅科学研究项目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优秀青年项目</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丁涌波</w:t>
            </w:r>
          </w:p>
        </w:tc>
      </w:tr>
      <w:tr w:rsidR="00813BA6" w:rsidTr="00E80947">
        <w:tc>
          <w:tcPr>
            <w:tcW w:w="675" w:type="dxa"/>
            <w:vAlign w:val="center"/>
          </w:tcPr>
          <w:p w:rsidR="00813BA6" w:rsidRDefault="00813BA6" w:rsidP="00E80947">
            <w:pPr>
              <w:jc w:val="center"/>
            </w:pPr>
            <w:r>
              <w:rPr>
                <w:rFonts w:hint="eastAsia"/>
              </w:rPr>
              <w:t>24</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红曲米生产关键技术攻关及相关机制研究</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湖南省教育厅科学研究项目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优秀青年项目</w:t>
            </w:r>
          </w:p>
        </w:tc>
        <w:tc>
          <w:tcPr>
            <w:tcW w:w="1326" w:type="dxa"/>
            <w:vAlign w:val="center"/>
          </w:tcPr>
          <w:p w:rsidR="00813BA6" w:rsidRDefault="00813BA6" w:rsidP="00E80947">
            <w:pPr>
              <w:jc w:val="center"/>
              <w:rPr>
                <w:rFonts w:ascii="宋体" w:eastAsia="宋体" w:hAnsi="宋体" w:cs="Arial"/>
                <w:sz w:val="24"/>
                <w:szCs w:val="24"/>
              </w:rPr>
            </w:pPr>
            <w:r>
              <w:rPr>
                <w:rFonts w:cs="Arial" w:hint="eastAsia"/>
              </w:rPr>
              <w:t>刘俊</w:t>
            </w:r>
          </w:p>
        </w:tc>
      </w:tr>
      <w:tr w:rsidR="00813BA6" w:rsidTr="00E80947">
        <w:tc>
          <w:tcPr>
            <w:tcW w:w="675" w:type="dxa"/>
            <w:vAlign w:val="center"/>
          </w:tcPr>
          <w:p w:rsidR="00813BA6" w:rsidRDefault="00813BA6" w:rsidP="00E80947">
            <w:pPr>
              <w:jc w:val="center"/>
            </w:pPr>
            <w:r>
              <w:rPr>
                <w:rFonts w:hint="eastAsia"/>
              </w:rPr>
              <w:t>25</w:t>
            </w:r>
          </w:p>
        </w:tc>
        <w:tc>
          <w:tcPr>
            <w:tcW w:w="3686" w:type="dxa"/>
            <w:vAlign w:val="center"/>
          </w:tcPr>
          <w:p w:rsidR="00813BA6" w:rsidRDefault="00813BA6" w:rsidP="00E80947">
            <w:pPr>
              <w:jc w:val="center"/>
              <w:rPr>
                <w:rFonts w:ascii="宋体" w:eastAsia="宋体" w:hAnsi="宋体" w:cs="Arial"/>
                <w:sz w:val="24"/>
                <w:szCs w:val="24"/>
              </w:rPr>
            </w:pPr>
            <w:r>
              <w:rPr>
                <w:rFonts w:cs="Arial" w:hint="eastAsia"/>
              </w:rPr>
              <w:t>湖南省水稻产业技术体系建设产后处理岗位</w:t>
            </w:r>
          </w:p>
        </w:tc>
        <w:tc>
          <w:tcPr>
            <w:tcW w:w="1701" w:type="dxa"/>
            <w:vAlign w:val="center"/>
          </w:tcPr>
          <w:p w:rsidR="00813BA6" w:rsidRDefault="00813BA6" w:rsidP="00E80947">
            <w:pPr>
              <w:jc w:val="center"/>
              <w:rPr>
                <w:rFonts w:ascii="宋体" w:eastAsia="宋体" w:hAnsi="宋体" w:cs="Arial"/>
                <w:sz w:val="24"/>
                <w:szCs w:val="24"/>
              </w:rPr>
            </w:pPr>
            <w:r>
              <w:rPr>
                <w:rFonts w:cs="Arial" w:hint="eastAsia"/>
              </w:rPr>
              <w:t>湖南省农委项目</w:t>
            </w:r>
          </w:p>
        </w:tc>
        <w:tc>
          <w:tcPr>
            <w:tcW w:w="1134" w:type="dxa"/>
            <w:vAlign w:val="center"/>
          </w:tcPr>
          <w:p w:rsidR="00813BA6" w:rsidRDefault="00813BA6" w:rsidP="00E80947">
            <w:pPr>
              <w:jc w:val="center"/>
              <w:rPr>
                <w:rFonts w:ascii="宋体" w:eastAsia="宋体" w:hAnsi="宋体" w:cs="Arial"/>
                <w:sz w:val="24"/>
                <w:szCs w:val="24"/>
              </w:rPr>
            </w:pPr>
            <w:r>
              <w:rPr>
                <w:rFonts w:cs="Arial" w:hint="eastAsia"/>
              </w:rPr>
              <w:t>一般项目</w:t>
            </w:r>
          </w:p>
        </w:tc>
        <w:tc>
          <w:tcPr>
            <w:tcW w:w="1326" w:type="dxa"/>
            <w:vAlign w:val="center"/>
          </w:tcPr>
          <w:p w:rsidR="00813BA6" w:rsidRDefault="00813BA6" w:rsidP="00E80947">
            <w:pPr>
              <w:jc w:val="center"/>
              <w:rPr>
                <w:rFonts w:ascii="宋体" w:eastAsia="宋体" w:hAnsi="宋体" w:cs="Arial"/>
                <w:sz w:val="24"/>
                <w:szCs w:val="24"/>
              </w:rPr>
            </w:pPr>
            <w:proofErr w:type="gramStart"/>
            <w:r>
              <w:rPr>
                <w:rFonts w:cs="Arial" w:hint="eastAsia"/>
              </w:rPr>
              <w:t>林亲录</w:t>
            </w:r>
            <w:proofErr w:type="gramEnd"/>
          </w:p>
        </w:tc>
      </w:tr>
    </w:tbl>
    <w:p w:rsidR="00813BA6" w:rsidRDefault="00813BA6"/>
    <w:p w:rsidR="004F7CDA" w:rsidRDefault="004F7CDA" w:rsidP="00813BA6">
      <w:pPr>
        <w:widowControl/>
        <w:jc w:val="center"/>
        <w:rPr>
          <w:rFonts w:asciiTheme="minorEastAsia" w:hAnsiTheme="minorEastAsia" w:hint="eastAsia"/>
          <w:sz w:val="30"/>
          <w:szCs w:val="30"/>
        </w:rPr>
      </w:pPr>
      <w:r w:rsidRPr="0063797C">
        <w:rPr>
          <w:rFonts w:asciiTheme="minorEastAsia" w:hAnsiTheme="minorEastAsia" w:hint="eastAsia"/>
          <w:sz w:val="30"/>
          <w:szCs w:val="30"/>
        </w:rPr>
        <w:t>2021年</w:t>
      </w:r>
      <w:r w:rsidR="00531A3A">
        <w:rPr>
          <w:rFonts w:asciiTheme="minorEastAsia" w:hAnsiTheme="minorEastAsia" w:hint="eastAsia"/>
          <w:sz w:val="30"/>
          <w:szCs w:val="30"/>
        </w:rPr>
        <w:t xml:space="preserve"> 授权</w:t>
      </w:r>
      <w:r w:rsidRPr="0063797C">
        <w:rPr>
          <w:rFonts w:asciiTheme="minorEastAsia" w:hAnsiTheme="minorEastAsia" w:hint="eastAsia"/>
          <w:sz w:val="30"/>
          <w:szCs w:val="30"/>
        </w:rPr>
        <w:t>专利</w:t>
      </w:r>
      <w:r w:rsidR="00531A3A">
        <w:rPr>
          <w:rFonts w:asciiTheme="minorEastAsia" w:hAnsiTheme="minorEastAsia" w:hint="eastAsia"/>
          <w:sz w:val="30"/>
          <w:szCs w:val="30"/>
        </w:rPr>
        <w:t>一览</w:t>
      </w:r>
      <w:r w:rsidRPr="0063797C">
        <w:rPr>
          <w:rFonts w:asciiTheme="minorEastAsia" w:hAnsiTheme="minorEastAsia" w:hint="eastAsia"/>
          <w:sz w:val="30"/>
          <w:szCs w:val="30"/>
        </w:rPr>
        <w:t>表</w:t>
      </w:r>
    </w:p>
    <w:p w:rsidR="00813BA6" w:rsidRPr="00813BA6" w:rsidRDefault="00813BA6" w:rsidP="00813BA6">
      <w:pPr>
        <w:widowControl/>
        <w:jc w:val="center"/>
      </w:pPr>
    </w:p>
    <w:tbl>
      <w:tblPr>
        <w:tblStyle w:val="a3"/>
        <w:tblW w:w="0" w:type="auto"/>
        <w:tblLook w:val="04A0" w:firstRow="1" w:lastRow="0" w:firstColumn="1" w:lastColumn="0" w:noHBand="0" w:noVBand="1"/>
      </w:tblPr>
      <w:tblGrid>
        <w:gridCol w:w="817"/>
        <w:gridCol w:w="4536"/>
        <w:gridCol w:w="1559"/>
        <w:gridCol w:w="1610"/>
      </w:tblGrid>
      <w:tr w:rsidR="004F7CDA" w:rsidTr="004F7CDA">
        <w:tc>
          <w:tcPr>
            <w:tcW w:w="817" w:type="dxa"/>
            <w:vAlign w:val="center"/>
          </w:tcPr>
          <w:p w:rsidR="004F7CDA" w:rsidRPr="00DF1604" w:rsidRDefault="004F7CDA" w:rsidP="004F7CDA">
            <w:pPr>
              <w:jc w:val="center"/>
              <w:rPr>
                <w:rFonts w:asciiTheme="minorEastAsia" w:hAnsiTheme="minorEastAsia"/>
                <w:sz w:val="24"/>
                <w:szCs w:val="24"/>
              </w:rPr>
            </w:pPr>
            <w:r w:rsidRPr="00DF1604">
              <w:rPr>
                <w:rFonts w:asciiTheme="minorEastAsia" w:hAnsiTheme="minorEastAsia" w:hint="eastAsia"/>
                <w:sz w:val="24"/>
                <w:szCs w:val="24"/>
              </w:rPr>
              <w:t>序号</w:t>
            </w:r>
          </w:p>
        </w:tc>
        <w:tc>
          <w:tcPr>
            <w:tcW w:w="4536" w:type="dxa"/>
            <w:vAlign w:val="center"/>
          </w:tcPr>
          <w:p w:rsidR="004F7CDA" w:rsidRPr="00DF1604" w:rsidRDefault="004F7CDA" w:rsidP="004F7CDA">
            <w:pPr>
              <w:jc w:val="center"/>
              <w:rPr>
                <w:rFonts w:asciiTheme="minorEastAsia" w:hAnsiTheme="minorEastAsia"/>
                <w:sz w:val="24"/>
                <w:szCs w:val="24"/>
              </w:rPr>
            </w:pPr>
            <w:r w:rsidRPr="00DF1604">
              <w:rPr>
                <w:rFonts w:asciiTheme="minorEastAsia" w:hAnsiTheme="minorEastAsia" w:hint="eastAsia"/>
                <w:sz w:val="24"/>
                <w:szCs w:val="24"/>
              </w:rPr>
              <w:t>专利名称</w:t>
            </w:r>
          </w:p>
        </w:tc>
        <w:tc>
          <w:tcPr>
            <w:tcW w:w="1559" w:type="dxa"/>
            <w:vAlign w:val="center"/>
          </w:tcPr>
          <w:p w:rsidR="004F7CDA" w:rsidRPr="00DF1604" w:rsidRDefault="004F7CDA" w:rsidP="004F7CDA">
            <w:pPr>
              <w:jc w:val="center"/>
              <w:rPr>
                <w:rFonts w:asciiTheme="minorEastAsia" w:hAnsiTheme="minorEastAsia"/>
                <w:sz w:val="24"/>
                <w:szCs w:val="24"/>
              </w:rPr>
            </w:pPr>
            <w:r w:rsidRPr="00DF1604">
              <w:rPr>
                <w:rFonts w:asciiTheme="minorEastAsia" w:hAnsiTheme="minorEastAsia" w:hint="eastAsia"/>
                <w:sz w:val="24"/>
                <w:szCs w:val="24"/>
              </w:rPr>
              <w:t>专利类型</w:t>
            </w:r>
          </w:p>
        </w:tc>
        <w:tc>
          <w:tcPr>
            <w:tcW w:w="1610" w:type="dxa"/>
            <w:vAlign w:val="center"/>
          </w:tcPr>
          <w:p w:rsidR="004F7CDA" w:rsidRPr="00DF1604" w:rsidRDefault="004F7CDA" w:rsidP="004F7CDA">
            <w:pPr>
              <w:jc w:val="center"/>
              <w:rPr>
                <w:rFonts w:asciiTheme="minorEastAsia" w:hAnsiTheme="minorEastAsia"/>
                <w:sz w:val="24"/>
                <w:szCs w:val="24"/>
              </w:rPr>
            </w:pPr>
            <w:r w:rsidRPr="00DF1604">
              <w:rPr>
                <w:rFonts w:asciiTheme="minorEastAsia" w:hAnsiTheme="minorEastAsia" w:hint="eastAsia"/>
                <w:sz w:val="24"/>
                <w:szCs w:val="24"/>
              </w:rPr>
              <w:t>专利第一发明人</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1</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挤压糊化装置及系统</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proofErr w:type="gramStart"/>
            <w:r w:rsidRPr="004F7CDA">
              <w:rPr>
                <w:rFonts w:asciiTheme="minorEastAsia" w:hAnsiTheme="minorEastAsia" w:cs="Arial" w:hint="eastAsia"/>
                <w:szCs w:val="21"/>
              </w:rPr>
              <w:t>林亲录</w:t>
            </w:r>
            <w:proofErr w:type="gramEnd"/>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2</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一种小麦麸皮多糖的提取方法及其制作的米线和方法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杨涛</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3</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一种生产红曲米的曲池</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实用新型</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刘俊</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4</w:t>
            </w:r>
          </w:p>
        </w:tc>
        <w:tc>
          <w:tcPr>
            <w:tcW w:w="4536" w:type="dxa"/>
            <w:vAlign w:val="center"/>
          </w:tcPr>
          <w:p w:rsidR="004F7CDA" w:rsidRPr="004F7CDA" w:rsidRDefault="004F7CDA" w:rsidP="004F7CDA">
            <w:pPr>
              <w:jc w:val="center"/>
              <w:rPr>
                <w:rFonts w:asciiTheme="minorEastAsia" w:hAnsiTheme="minorEastAsia" w:cs="Arial"/>
                <w:szCs w:val="21"/>
              </w:rPr>
            </w:pPr>
            <w:proofErr w:type="gramStart"/>
            <w:r w:rsidRPr="004F7CDA">
              <w:rPr>
                <w:rFonts w:asciiTheme="minorEastAsia" w:hAnsiTheme="minorEastAsia" w:cs="Arial" w:hint="eastAsia"/>
                <w:szCs w:val="21"/>
              </w:rPr>
              <w:t>一</w:t>
            </w:r>
            <w:proofErr w:type="gramEnd"/>
            <w:r w:rsidRPr="004F7CDA">
              <w:rPr>
                <w:rFonts w:asciiTheme="minorEastAsia" w:hAnsiTheme="minorEastAsia" w:cs="Arial" w:hint="eastAsia"/>
                <w:szCs w:val="21"/>
              </w:rPr>
              <w:t>种茶中糖苷结合态香气前体物质的制备分离方法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proofErr w:type="gramStart"/>
            <w:r w:rsidRPr="004F7CDA">
              <w:rPr>
                <w:rFonts w:asciiTheme="minorEastAsia" w:hAnsiTheme="minorEastAsia" w:cs="Arial" w:hint="eastAsia"/>
                <w:szCs w:val="21"/>
              </w:rPr>
              <w:t>杨谷良</w:t>
            </w:r>
            <w:proofErr w:type="gramEnd"/>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5</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一种提高缓慢消化淀粉含量的锥栗淀粉-脂肪酸复合方法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李安平</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6</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一种自动化IH电磁加热米饭生产线</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实用新型</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吴跃</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7</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一种提高锥栗缓慢消化淀粉含量的加工方法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李安平</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8</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大型多功能成套米粉生产设备</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proofErr w:type="gramStart"/>
            <w:r w:rsidRPr="004F7CDA">
              <w:rPr>
                <w:rFonts w:asciiTheme="minorEastAsia" w:hAnsiTheme="minorEastAsia" w:cs="Arial" w:hint="eastAsia"/>
                <w:szCs w:val="21"/>
              </w:rPr>
              <w:t>林亲录</w:t>
            </w:r>
            <w:proofErr w:type="gramEnd"/>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9</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高效连续化工业米饭燃气生产线</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实用新型</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吴跃</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10</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一种米糠蛋白茶饮料及其制备方法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吴伟</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11</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从南山茶中提取山奈</w:t>
            </w:r>
            <w:proofErr w:type="gramStart"/>
            <w:r w:rsidRPr="004F7CDA">
              <w:rPr>
                <w:rFonts w:asciiTheme="minorEastAsia" w:hAnsiTheme="minorEastAsia" w:cs="Arial" w:hint="eastAsia"/>
                <w:szCs w:val="21"/>
              </w:rPr>
              <w:t>酚</w:t>
            </w:r>
            <w:proofErr w:type="gramEnd"/>
            <w:r w:rsidRPr="004F7CDA">
              <w:rPr>
                <w:rFonts w:asciiTheme="minorEastAsia" w:hAnsiTheme="minorEastAsia" w:cs="Arial" w:hint="eastAsia"/>
                <w:szCs w:val="21"/>
              </w:rPr>
              <w:t>半乳糖类化合物的方法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曹清明</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12</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从南山茶中</w:t>
            </w:r>
            <w:proofErr w:type="gramStart"/>
            <w:r w:rsidRPr="004F7CDA">
              <w:rPr>
                <w:rFonts w:asciiTheme="minorEastAsia" w:hAnsiTheme="minorEastAsia" w:cs="Arial" w:hint="eastAsia"/>
                <w:szCs w:val="21"/>
              </w:rPr>
              <w:t>提取木脂素</w:t>
            </w:r>
            <w:proofErr w:type="gramEnd"/>
            <w:r w:rsidRPr="004F7CDA">
              <w:rPr>
                <w:rFonts w:asciiTheme="minorEastAsia" w:hAnsiTheme="minorEastAsia" w:cs="Arial" w:hint="eastAsia"/>
                <w:szCs w:val="21"/>
              </w:rPr>
              <w:t>类化合物</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曹清明</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13</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从南山茶中</w:t>
            </w:r>
            <w:proofErr w:type="gramStart"/>
            <w:r w:rsidRPr="004F7CDA">
              <w:rPr>
                <w:rFonts w:asciiTheme="minorEastAsia" w:hAnsiTheme="minorEastAsia" w:cs="Arial" w:hint="eastAsia"/>
                <w:szCs w:val="21"/>
              </w:rPr>
              <w:t>提取木脂素</w:t>
            </w:r>
            <w:proofErr w:type="gramEnd"/>
            <w:r w:rsidRPr="004F7CDA">
              <w:rPr>
                <w:rFonts w:asciiTheme="minorEastAsia" w:hAnsiTheme="minorEastAsia" w:cs="Arial" w:hint="eastAsia"/>
                <w:szCs w:val="21"/>
              </w:rPr>
              <w:t>的方法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曹清明</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14</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从南山茶中提取山奈</w:t>
            </w:r>
            <w:proofErr w:type="gramStart"/>
            <w:r w:rsidRPr="004F7CDA">
              <w:rPr>
                <w:rFonts w:asciiTheme="minorEastAsia" w:hAnsiTheme="minorEastAsia" w:cs="Arial" w:hint="eastAsia"/>
                <w:szCs w:val="21"/>
              </w:rPr>
              <w:t>酚</w:t>
            </w:r>
            <w:proofErr w:type="gramEnd"/>
            <w:r w:rsidRPr="004F7CDA">
              <w:rPr>
                <w:rFonts w:asciiTheme="minorEastAsia" w:hAnsiTheme="minorEastAsia" w:cs="Arial" w:hint="eastAsia"/>
                <w:szCs w:val="21"/>
              </w:rPr>
              <w:t>葡萄糖苷类化合物的方法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曹清明</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lastRenderedPageBreak/>
              <w:t>15</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从滇山茶中提取山奈</w:t>
            </w:r>
            <w:proofErr w:type="gramStart"/>
            <w:r w:rsidRPr="004F7CDA">
              <w:rPr>
                <w:rFonts w:asciiTheme="minorEastAsia" w:hAnsiTheme="minorEastAsia" w:cs="Arial" w:hint="eastAsia"/>
                <w:szCs w:val="21"/>
              </w:rPr>
              <w:t>酚</w:t>
            </w:r>
            <w:proofErr w:type="gramEnd"/>
            <w:r w:rsidRPr="004F7CDA">
              <w:rPr>
                <w:rFonts w:asciiTheme="minorEastAsia" w:hAnsiTheme="minorEastAsia" w:cs="Arial" w:hint="eastAsia"/>
                <w:szCs w:val="21"/>
              </w:rPr>
              <w:t>葡萄糖苷类化合物的方法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曹清明</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16</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二</w:t>
            </w:r>
            <w:proofErr w:type="gramStart"/>
            <w:r w:rsidRPr="004F7CDA">
              <w:rPr>
                <w:rFonts w:asciiTheme="minorEastAsia" w:hAnsiTheme="minorEastAsia" w:cs="Arial" w:hint="eastAsia"/>
                <w:szCs w:val="21"/>
              </w:rPr>
              <w:t>氢山奈酚</w:t>
            </w:r>
            <w:proofErr w:type="gramEnd"/>
            <w:r w:rsidRPr="004F7CDA">
              <w:rPr>
                <w:rFonts w:asciiTheme="minorEastAsia" w:hAnsiTheme="minorEastAsia" w:cs="Arial" w:hint="eastAsia"/>
                <w:szCs w:val="21"/>
              </w:rPr>
              <w:t>糖苷类化合物及其提取方法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曹清明</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17</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提取</w:t>
            </w:r>
            <w:proofErr w:type="gramStart"/>
            <w:r w:rsidRPr="004F7CDA">
              <w:rPr>
                <w:rFonts w:asciiTheme="minorEastAsia" w:hAnsiTheme="minorEastAsia" w:cs="Arial" w:hint="eastAsia"/>
                <w:szCs w:val="21"/>
              </w:rPr>
              <w:t>木犀草素类</w:t>
            </w:r>
            <w:proofErr w:type="gramEnd"/>
            <w:r w:rsidRPr="004F7CDA">
              <w:rPr>
                <w:rFonts w:asciiTheme="minorEastAsia" w:hAnsiTheme="minorEastAsia" w:cs="Arial" w:hint="eastAsia"/>
                <w:szCs w:val="21"/>
              </w:rPr>
              <w:t>化合物和菜</w:t>
            </w:r>
            <w:proofErr w:type="gramStart"/>
            <w:r w:rsidRPr="004F7CDA">
              <w:rPr>
                <w:rFonts w:asciiTheme="minorEastAsia" w:hAnsiTheme="minorEastAsia" w:cs="Arial" w:hint="eastAsia"/>
                <w:szCs w:val="21"/>
              </w:rPr>
              <w:t>蓟</w:t>
            </w:r>
            <w:proofErr w:type="gramEnd"/>
            <w:r w:rsidRPr="004F7CDA">
              <w:rPr>
                <w:rFonts w:asciiTheme="minorEastAsia" w:hAnsiTheme="minorEastAsia" w:cs="Arial" w:hint="eastAsia"/>
                <w:szCs w:val="21"/>
              </w:rPr>
              <w:t>苦素的方法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曹清明</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18</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从滇山茶中提取黄酮类化合物的方法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曹清明</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19</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从南山茶中提取山白杨素-8-C-β-D-葡萄糖苷的方法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王元清</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20</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DAC制备法从南山茶中</w:t>
            </w:r>
            <w:proofErr w:type="gramStart"/>
            <w:r w:rsidRPr="004F7CDA">
              <w:rPr>
                <w:rFonts w:asciiTheme="minorEastAsia" w:hAnsiTheme="minorEastAsia" w:cs="Arial" w:hint="eastAsia"/>
                <w:szCs w:val="21"/>
              </w:rPr>
              <w:t>提取木脂素</w:t>
            </w:r>
            <w:proofErr w:type="gramEnd"/>
            <w:r w:rsidRPr="004F7CDA">
              <w:rPr>
                <w:rFonts w:asciiTheme="minorEastAsia" w:hAnsiTheme="minorEastAsia" w:cs="Arial" w:hint="eastAsia"/>
                <w:szCs w:val="21"/>
              </w:rPr>
              <w:t>的方法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曹清明</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21</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利用氧化胁迫制备富含谷维素和维生素E发芽糙米的方法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吴晓娟</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22</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一种利用氧化胁迫制备富含γ-氨基丁酸发芽糙米的方法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吴伟</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23</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一种DOPO衍生物异构体转化方法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许东</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24</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一种提高红曲霉菌胞外色素的方法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刘俊</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25</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w:t>
            </w:r>
            <w:proofErr w:type="gramStart"/>
            <w:r w:rsidRPr="004F7CDA">
              <w:rPr>
                <w:rFonts w:asciiTheme="minorEastAsia" w:hAnsiTheme="minorEastAsia" w:cs="Arial" w:hint="eastAsia"/>
                <w:szCs w:val="21"/>
              </w:rPr>
              <w:t>特</w:t>
            </w:r>
            <w:proofErr w:type="gramEnd"/>
            <w:r w:rsidRPr="004F7CDA">
              <w:rPr>
                <w:rFonts w:asciiTheme="minorEastAsia" w:hAnsiTheme="minorEastAsia" w:cs="Arial" w:hint="eastAsia"/>
                <w:szCs w:val="21"/>
              </w:rPr>
              <w:t>膳米糠调和油及其制备方法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吴伟</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26</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基于金纳米棒刻蚀反应检测亚硝酸盐的反应</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许东</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27</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一种提高米糠可溶性膳食纤维抗氧化性的方法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吴晓娟</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28</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一种适用于微波烹制的粗粮发糕及其制备方法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韩文芳</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29</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膨化即食甜米酒炒米及其制备方法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韩文芳</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30</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一种提高米糠蛋白功能性质的方法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吴伟</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31</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一种粳米米线的制作方法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吴跃</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32</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一种全稻芽发酵饮品的制备方法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吴跃</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33</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一种米糠抗氧化活性肽的分离制备方法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proofErr w:type="gramStart"/>
            <w:r w:rsidRPr="004F7CDA">
              <w:rPr>
                <w:rFonts w:asciiTheme="minorEastAsia" w:hAnsiTheme="minorEastAsia" w:cs="Arial" w:hint="eastAsia"/>
                <w:szCs w:val="21"/>
              </w:rPr>
              <w:t>梁盈</w:t>
            </w:r>
            <w:proofErr w:type="gramEnd"/>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34</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一种膳食纤维米蛋糕的制作方法</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吴伟</w:t>
            </w:r>
          </w:p>
        </w:tc>
      </w:tr>
      <w:tr w:rsidR="004F7CDA" w:rsidTr="004F7CDA">
        <w:tc>
          <w:tcPr>
            <w:tcW w:w="817" w:type="dxa"/>
            <w:vAlign w:val="center"/>
          </w:tcPr>
          <w:p w:rsidR="004F7CDA" w:rsidRPr="004F7CDA" w:rsidRDefault="004F7CDA" w:rsidP="004F7CDA">
            <w:pPr>
              <w:jc w:val="center"/>
              <w:rPr>
                <w:rFonts w:asciiTheme="minorEastAsia" w:hAnsiTheme="minorEastAsia"/>
                <w:szCs w:val="21"/>
              </w:rPr>
            </w:pPr>
            <w:r>
              <w:rPr>
                <w:rFonts w:asciiTheme="minorEastAsia" w:hAnsiTheme="minorEastAsia" w:hint="eastAsia"/>
                <w:szCs w:val="21"/>
              </w:rPr>
              <w:t>35</w:t>
            </w:r>
          </w:p>
        </w:tc>
        <w:tc>
          <w:tcPr>
            <w:tcW w:w="4536"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一种水稻基</w:t>
            </w:r>
            <w:proofErr w:type="spellStart"/>
            <w:r w:rsidRPr="004F7CDA">
              <w:rPr>
                <w:rFonts w:asciiTheme="minorEastAsia" w:hAnsiTheme="minorEastAsia" w:cs="Arial" w:hint="eastAsia"/>
                <w:szCs w:val="21"/>
              </w:rPr>
              <w:t>OsFLRs</w:t>
            </w:r>
            <w:proofErr w:type="spellEnd"/>
            <w:r w:rsidRPr="004F7CDA">
              <w:rPr>
                <w:rFonts w:asciiTheme="minorEastAsia" w:hAnsiTheme="minorEastAsia" w:cs="Arial" w:hint="eastAsia"/>
                <w:szCs w:val="21"/>
              </w:rPr>
              <w:t>因及其应用</w:t>
            </w:r>
          </w:p>
        </w:tc>
        <w:tc>
          <w:tcPr>
            <w:tcW w:w="1559"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发明专利</w:t>
            </w:r>
          </w:p>
        </w:tc>
        <w:tc>
          <w:tcPr>
            <w:tcW w:w="1610" w:type="dxa"/>
            <w:vAlign w:val="center"/>
          </w:tcPr>
          <w:p w:rsidR="004F7CDA" w:rsidRPr="004F7CDA" w:rsidRDefault="004F7CDA" w:rsidP="004F7CDA">
            <w:pPr>
              <w:jc w:val="center"/>
              <w:rPr>
                <w:rFonts w:asciiTheme="minorEastAsia" w:hAnsiTheme="minorEastAsia" w:cs="Arial"/>
                <w:szCs w:val="21"/>
              </w:rPr>
            </w:pPr>
            <w:r w:rsidRPr="004F7CDA">
              <w:rPr>
                <w:rFonts w:asciiTheme="minorEastAsia" w:hAnsiTheme="minorEastAsia" w:cs="Arial" w:hint="eastAsia"/>
                <w:szCs w:val="21"/>
              </w:rPr>
              <w:t>杨涛</w:t>
            </w:r>
          </w:p>
        </w:tc>
      </w:tr>
    </w:tbl>
    <w:p w:rsidR="004F7CDA" w:rsidRDefault="004F7CDA">
      <w:pPr>
        <w:rPr>
          <w:sz w:val="30"/>
          <w:szCs w:val="30"/>
        </w:rPr>
      </w:pPr>
    </w:p>
    <w:p w:rsidR="004F7CDA" w:rsidRDefault="004F7CDA">
      <w:pPr>
        <w:rPr>
          <w:rFonts w:asciiTheme="minorEastAsia" w:hAnsiTheme="minorEastAsia" w:hint="eastAsia"/>
          <w:sz w:val="30"/>
          <w:szCs w:val="30"/>
        </w:rPr>
      </w:pPr>
      <w:r>
        <w:rPr>
          <w:rFonts w:hint="eastAsia"/>
          <w:sz w:val="30"/>
          <w:szCs w:val="30"/>
        </w:rPr>
        <w:t xml:space="preserve">             </w:t>
      </w:r>
      <w:r w:rsidRPr="0063797C">
        <w:rPr>
          <w:rFonts w:asciiTheme="minorEastAsia" w:hAnsiTheme="minorEastAsia" w:hint="eastAsia"/>
          <w:sz w:val="30"/>
          <w:szCs w:val="30"/>
        </w:rPr>
        <w:t xml:space="preserve">  2021</w:t>
      </w:r>
      <w:r w:rsidR="00DF1604" w:rsidRPr="0063797C">
        <w:rPr>
          <w:rFonts w:asciiTheme="minorEastAsia" w:hAnsiTheme="minorEastAsia" w:hint="eastAsia"/>
          <w:sz w:val="30"/>
          <w:szCs w:val="30"/>
        </w:rPr>
        <w:t>年</w:t>
      </w:r>
      <w:r w:rsidR="00531A3A">
        <w:rPr>
          <w:rFonts w:asciiTheme="minorEastAsia" w:hAnsiTheme="minorEastAsia" w:hint="eastAsia"/>
          <w:sz w:val="30"/>
          <w:szCs w:val="30"/>
        </w:rPr>
        <w:t xml:space="preserve"> 社会服务一览</w:t>
      </w:r>
      <w:r w:rsidR="00DF1604" w:rsidRPr="0063797C">
        <w:rPr>
          <w:rFonts w:asciiTheme="minorEastAsia" w:hAnsiTheme="minorEastAsia" w:hint="eastAsia"/>
          <w:sz w:val="30"/>
          <w:szCs w:val="30"/>
        </w:rPr>
        <w:t>表</w:t>
      </w:r>
    </w:p>
    <w:p w:rsidR="00813BA6" w:rsidRPr="0063797C" w:rsidRDefault="00813BA6">
      <w:pPr>
        <w:rPr>
          <w:rFonts w:asciiTheme="minorEastAsia" w:hAnsiTheme="minorEastAsia"/>
          <w:sz w:val="30"/>
          <w:szCs w:val="30"/>
        </w:rPr>
      </w:pPr>
    </w:p>
    <w:tbl>
      <w:tblPr>
        <w:tblStyle w:val="a3"/>
        <w:tblW w:w="0" w:type="auto"/>
        <w:tblLook w:val="04A0" w:firstRow="1" w:lastRow="0" w:firstColumn="1" w:lastColumn="0" w:noHBand="0" w:noVBand="1"/>
      </w:tblPr>
      <w:tblGrid>
        <w:gridCol w:w="1242"/>
        <w:gridCol w:w="1701"/>
        <w:gridCol w:w="2835"/>
        <w:gridCol w:w="2744"/>
      </w:tblGrid>
      <w:tr w:rsidR="00DF1604" w:rsidTr="00AD2CC8">
        <w:trPr>
          <w:trHeight w:val="566"/>
        </w:trPr>
        <w:tc>
          <w:tcPr>
            <w:tcW w:w="1242" w:type="dxa"/>
            <w:vAlign w:val="center"/>
          </w:tcPr>
          <w:p w:rsidR="00DF1604" w:rsidRPr="00DF1604" w:rsidRDefault="00DF1604" w:rsidP="00DF1604">
            <w:pPr>
              <w:jc w:val="center"/>
              <w:rPr>
                <w:sz w:val="24"/>
                <w:szCs w:val="24"/>
              </w:rPr>
            </w:pPr>
            <w:r w:rsidRPr="00DF1604">
              <w:rPr>
                <w:rFonts w:hint="eastAsia"/>
                <w:sz w:val="24"/>
                <w:szCs w:val="24"/>
              </w:rPr>
              <w:t>序号</w:t>
            </w:r>
          </w:p>
        </w:tc>
        <w:tc>
          <w:tcPr>
            <w:tcW w:w="1701" w:type="dxa"/>
            <w:vAlign w:val="center"/>
          </w:tcPr>
          <w:p w:rsidR="00DF1604" w:rsidRPr="00DF1604" w:rsidRDefault="00DF1604" w:rsidP="00DF1604">
            <w:pPr>
              <w:jc w:val="center"/>
              <w:rPr>
                <w:sz w:val="24"/>
                <w:szCs w:val="24"/>
              </w:rPr>
            </w:pPr>
            <w:r w:rsidRPr="00DF1604">
              <w:rPr>
                <w:rFonts w:hint="eastAsia"/>
                <w:sz w:val="24"/>
                <w:szCs w:val="24"/>
              </w:rPr>
              <w:t>教师姓名</w:t>
            </w:r>
          </w:p>
        </w:tc>
        <w:tc>
          <w:tcPr>
            <w:tcW w:w="2835" w:type="dxa"/>
            <w:vAlign w:val="center"/>
          </w:tcPr>
          <w:p w:rsidR="00DF1604" w:rsidRPr="00DF1604" w:rsidRDefault="00DF1604" w:rsidP="00DF1604">
            <w:pPr>
              <w:jc w:val="center"/>
              <w:rPr>
                <w:sz w:val="24"/>
                <w:szCs w:val="24"/>
              </w:rPr>
            </w:pPr>
            <w:r w:rsidRPr="00DF1604">
              <w:rPr>
                <w:rFonts w:hint="eastAsia"/>
                <w:sz w:val="24"/>
                <w:szCs w:val="24"/>
              </w:rPr>
              <w:t>科技人才服务类型</w:t>
            </w:r>
          </w:p>
        </w:tc>
        <w:tc>
          <w:tcPr>
            <w:tcW w:w="2744" w:type="dxa"/>
            <w:vAlign w:val="center"/>
          </w:tcPr>
          <w:p w:rsidR="00DF1604" w:rsidRPr="00DF1604" w:rsidRDefault="00DF1604" w:rsidP="00DF1604">
            <w:pPr>
              <w:jc w:val="center"/>
              <w:rPr>
                <w:sz w:val="24"/>
                <w:szCs w:val="24"/>
              </w:rPr>
            </w:pPr>
            <w:r w:rsidRPr="00DF1604">
              <w:rPr>
                <w:rFonts w:hint="eastAsia"/>
                <w:sz w:val="24"/>
                <w:szCs w:val="24"/>
              </w:rPr>
              <w:t>派驻地区</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1</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李安平</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科技特派员</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望城县</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2</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彭湘莲</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科技特派员</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望城县</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3</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陆俊</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科技特派员</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永春县</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4</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陆俊</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“三区”科技人才</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靖州苗族侗族自治县</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5</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曹清明</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“三区”科技人才</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石门县</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6</w:t>
            </w:r>
          </w:p>
        </w:tc>
        <w:tc>
          <w:tcPr>
            <w:tcW w:w="1701" w:type="dxa"/>
            <w:vAlign w:val="center"/>
          </w:tcPr>
          <w:p w:rsidR="00DF1604" w:rsidRPr="00DF1604" w:rsidRDefault="00DF1604" w:rsidP="00DF1604">
            <w:pPr>
              <w:jc w:val="center"/>
              <w:rPr>
                <w:rFonts w:asciiTheme="minorEastAsia" w:hAnsiTheme="minorEastAsia" w:cs="Arial"/>
                <w:szCs w:val="21"/>
              </w:rPr>
            </w:pPr>
            <w:proofErr w:type="gramStart"/>
            <w:r w:rsidRPr="00DF1604">
              <w:rPr>
                <w:rFonts w:asciiTheme="minorEastAsia" w:hAnsiTheme="minorEastAsia" w:cs="Arial" w:hint="eastAsia"/>
                <w:szCs w:val="21"/>
              </w:rPr>
              <w:t>孙术国</w:t>
            </w:r>
            <w:proofErr w:type="gramEnd"/>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科技特派员</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浏阳市</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7</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龚吉军</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“三区”科技人才</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石门县</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8</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龚吉军</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科技特派员</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石门县</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9</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彭湘莲</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“三区”科技人才</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武陵源区</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10</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吴跃</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科技特派员</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苏仙区</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lastRenderedPageBreak/>
              <w:t>11</w:t>
            </w:r>
          </w:p>
        </w:tc>
        <w:tc>
          <w:tcPr>
            <w:tcW w:w="1701" w:type="dxa"/>
            <w:vAlign w:val="center"/>
          </w:tcPr>
          <w:p w:rsidR="00DF1604" w:rsidRPr="00DF1604" w:rsidRDefault="00DF1604" w:rsidP="00DF1604">
            <w:pPr>
              <w:jc w:val="center"/>
              <w:rPr>
                <w:rFonts w:asciiTheme="minorEastAsia" w:hAnsiTheme="minorEastAsia" w:cs="Arial"/>
                <w:szCs w:val="21"/>
              </w:rPr>
            </w:pPr>
            <w:proofErr w:type="gramStart"/>
            <w:r w:rsidRPr="00DF1604">
              <w:rPr>
                <w:rFonts w:asciiTheme="minorEastAsia" w:hAnsiTheme="minorEastAsia" w:cs="Arial" w:hint="eastAsia"/>
                <w:szCs w:val="21"/>
              </w:rPr>
              <w:t>付湘晋</w:t>
            </w:r>
            <w:proofErr w:type="gramEnd"/>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“三区”科技人才</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平江县</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12</w:t>
            </w:r>
          </w:p>
        </w:tc>
        <w:tc>
          <w:tcPr>
            <w:tcW w:w="1701" w:type="dxa"/>
            <w:vAlign w:val="center"/>
          </w:tcPr>
          <w:p w:rsidR="00DF1604" w:rsidRPr="00DF1604" w:rsidRDefault="00DF1604" w:rsidP="00DF1604">
            <w:pPr>
              <w:jc w:val="center"/>
              <w:rPr>
                <w:rFonts w:asciiTheme="minorEastAsia" w:hAnsiTheme="minorEastAsia" w:cs="Arial"/>
                <w:szCs w:val="21"/>
              </w:rPr>
            </w:pPr>
            <w:proofErr w:type="gramStart"/>
            <w:r w:rsidRPr="00DF1604">
              <w:rPr>
                <w:rFonts w:asciiTheme="minorEastAsia" w:hAnsiTheme="minorEastAsia" w:cs="Arial" w:hint="eastAsia"/>
                <w:szCs w:val="21"/>
              </w:rPr>
              <w:t>梁盈</w:t>
            </w:r>
            <w:proofErr w:type="gramEnd"/>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“三区”科技人才</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蓝山县</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13</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张琳</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“三区”科技人才</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靖州苗族侗族自治县</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14</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周波</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科技特派员</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株洲市</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15</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杨涛</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科技特派员</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韶山市</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16</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李安平</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科技特派员</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望城县</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17</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李安平</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科技特派员</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炎陵县</w:t>
            </w:r>
          </w:p>
        </w:tc>
      </w:tr>
      <w:tr w:rsidR="00DF1604" w:rsidTr="00DF1604">
        <w:tc>
          <w:tcPr>
            <w:tcW w:w="1242" w:type="dxa"/>
            <w:vAlign w:val="center"/>
          </w:tcPr>
          <w:p w:rsidR="00DF1604" w:rsidRPr="00DF1604" w:rsidRDefault="00DF1604" w:rsidP="00DF1604">
            <w:pPr>
              <w:jc w:val="center"/>
              <w:rPr>
                <w:rFonts w:asciiTheme="minorEastAsia" w:hAnsiTheme="minorEastAsia"/>
                <w:szCs w:val="21"/>
              </w:rPr>
            </w:pPr>
            <w:r w:rsidRPr="00DF1604">
              <w:rPr>
                <w:rFonts w:asciiTheme="minorEastAsia" w:hAnsiTheme="minorEastAsia" w:hint="eastAsia"/>
                <w:szCs w:val="21"/>
              </w:rPr>
              <w:t>18</w:t>
            </w:r>
          </w:p>
        </w:tc>
        <w:tc>
          <w:tcPr>
            <w:tcW w:w="1701"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李安平</w:t>
            </w:r>
          </w:p>
        </w:tc>
        <w:tc>
          <w:tcPr>
            <w:tcW w:w="2835"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“三区”科技人才</w:t>
            </w:r>
          </w:p>
        </w:tc>
        <w:tc>
          <w:tcPr>
            <w:tcW w:w="2744" w:type="dxa"/>
            <w:vAlign w:val="center"/>
          </w:tcPr>
          <w:p w:rsidR="00DF1604" w:rsidRPr="00DF1604" w:rsidRDefault="00DF1604" w:rsidP="00DF1604">
            <w:pPr>
              <w:jc w:val="center"/>
              <w:rPr>
                <w:rFonts w:asciiTheme="minorEastAsia" w:hAnsiTheme="minorEastAsia" w:cs="Arial"/>
                <w:szCs w:val="21"/>
              </w:rPr>
            </w:pPr>
            <w:r w:rsidRPr="00DF1604">
              <w:rPr>
                <w:rFonts w:asciiTheme="minorEastAsia" w:hAnsiTheme="minorEastAsia" w:cs="Arial" w:hint="eastAsia"/>
                <w:szCs w:val="21"/>
              </w:rPr>
              <w:t>炎陵县</w:t>
            </w:r>
          </w:p>
        </w:tc>
      </w:tr>
    </w:tbl>
    <w:p w:rsidR="00DF1604" w:rsidRDefault="00DF1604">
      <w:pPr>
        <w:rPr>
          <w:sz w:val="30"/>
          <w:szCs w:val="30"/>
        </w:rPr>
      </w:pPr>
    </w:p>
    <w:p w:rsidR="004F7CDA" w:rsidRDefault="004610FC" w:rsidP="004610FC">
      <w:pPr>
        <w:ind w:firstLineChars="550" w:firstLine="1650"/>
        <w:rPr>
          <w:rFonts w:asciiTheme="minorEastAsia" w:hAnsiTheme="minorEastAsia" w:hint="eastAsia"/>
          <w:sz w:val="30"/>
          <w:szCs w:val="30"/>
        </w:rPr>
      </w:pPr>
      <w:r w:rsidRPr="0063797C">
        <w:rPr>
          <w:rFonts w:asciiTheme="minorEastAsia" w:hAnsiTheme="minorEastAsia" w:hint="eastAsia"/>
          <w:sz w:val="30"/>
          <w:szCs w:val="30"/>
        </w:rPr>
        <w:t xml:space="preserve"> 2021年 校企技术服务</w:t>
      </w:r>
      <w:r w:rsidR="00531A3A">
        <w:rPr>
          <w:rFonts w:asciiTheme="minorEastAsia" w:hAnsiTheme="minorEastAsia" w:hint="eastAsia"/>
          <w:sz w:val="30"/>
          <w:szCs w:val="30"/>
        </w:rPr>
        <w:t>统计一览</w:t>
      </w:r>
      <w:r w:rsidRPr="0063797C">
        <w:rPr>
          <w:rFonts w:asciiTheme="minorEastAsia" w:hAnsiTheme="minorEastAsia" w:hint="eastAsia"/>
          <w:sz w:val="30"/>
          <w:szCs w:val="30"/>
        </w:rPr>
        <w:t>表</w:t>
      </w:r>
    </w:p>
    <w:p w:rsidR="00813BA6" w:rsidRPr="0063797C" w:rsidRDefault="00813BA6" w:rsidP="004610FC">
      <w:pPr>
        <w:ind w:firstLineChars="550" w:firstLine="1650"/>
        <w:rPr>
          <w:rFonts w:asciiTheme="minorEastAsia" w:hAnsiTheme="minorEastAsia"/>
          <w:sz w:val="30"/>
          <w:szCs w:val="30"/>
        </w:rPr>
      </w:pPr>
      <w:bookmarkStart w:id="0" w:name="_GoBack"/>
      <w:bookmarkEnd w:id="0"/>
    </w:p>
    <w:tbl>
      <w:tblPr>
        <w:tblStyle w:val="a3"/>
        <w:tblW w:w="0" w:type="auto"/>
        <w:tblLook w:val="04A0" w:firstRow="1" w:lastRow="0" w:firstColumn="1" w:lastColumn="0" w:noHBand="0" w:noVBand="1"/>
      </w:tblPr>
      <w:tblGrid>
        <w:gridCol w:w="959"/>
        <w:gridCol w:w="3685"/>
        <w:gridCol w:w="2410"/>
        <w:gridCol w:w="1468"/>
      </w:tblGrid>
      <w:tr w:rsidR="008871C9" w:rsidTr="00AD2CC8">
        <w:trPr>
          <w:trHeight w:val="706"/>
        </w:trPr>
        <w:tc>
          <w:tcPr>
            <w:tcW w:w="959" w:type="dxa"/>
            <w:vAlign w:val="center"/>
          </w:tcPr>
          <w:p w:rsidR="008871C9" w:rsidRPr="008871C9" w:rsidRDefault="008871C9" w:rsidP="008871C9">
            <w:pPr>
              <w:jc w:val="center"/>
              <w:rPr>
                <w:rFonts w:asciiTheme="minorEastAsia" w:hAnsiTheme="minorEastAsia"/>
                <w:sz w:val="24"/>
                <w:szCs w:val="24"/>
              </w:rPr>
            </w:pPr>
            <w:r w:rsidRPr="008871C9">
              <w:rPr>
                <w:rFonts w:asciiTheme="minorEastAsia" w:hAnsiTheme="minorEastAsia" w:hint="eastAsia"/>
                <w:sz w:val="24"/>
                <w:szCs w:val="24"/>
              </w:rPr>
              <w:t>序号</w:t>
            </w:r>
          </w:p>
        </w:tc>
        <w:tc>
          <w:tcPr>
            <w:tcW w:w="3685" w:type="dxa"/>
            <w:vAlign w:val="center"/>
          </w:tcPr>
          <w:p w:rsidR="008871C9" w:rsidRPr="008871C9" w:rsidRDefault="008871C9" w:rsidP="008871C9">
            <w:pPr>
              <w:jc w:val="center"/>
              <w:rPr>
                <w:rFonts w:asciiTheme="minorEastAsia" w:hAnsiTheme="minorEastAsia"/>
                <w:sz w:val="24"/>
                <w:szCs w:val="24"/>
              </w:rPr>
            </w:pPr>
            <w:r w:rsidRPr="008871C9">
              <w:rPr>
                <w:rFonts w:asciiTheme="minorEastAsia" w:hAnsiTheme="minorEastAsia" w:hint="eastAsia"/>
                <w:sz w:val="24"/>
                <w:szCs w:val="24"/>
              </w:rPr>
              <w:t>项目名称</w:t>
            </w:r>
          </w:p>
        </w:tc>
        <w:tc>
          <w:tcPr>
            <w:tcW w:w="2410" w:type="dxa"/>
            <w:vAlign w:val="center"/>
          </w:tcPr>
          <w:p w:rsidR="008871C9" w:rsidRPr="008871C9" w:rsidRDefault="008871C9" w:rsidP="008871C9">
            <w:pPr>
              <w:jc w:val="center"/>
              <w:rPr>
                <w:rFonts w:asciiTheme="minorEastAsia" w:hAnsiTheme="minorEastAsia"/>
                <w:sz w:val="24"/>
                <w:szCs w:val="24"/>
              </w:rPr>
            </w:pPr>
            <w:r w:rsidRPr="008871C9">
              <w:rPr>
                <w:rFonts w:asciiTheme="minorEastAsia" w:hAnsiTheme="minorEastAsia" w:hint="eastAsia"/>
                <w:sz w:val="24"/>
                <w:szCs w:val="24"/>
              </w:rPr>
              <w:t>项目类别</w:t>
            </w:r>
          </w:p>
        </w:tc>
        <w:tc>
          <w:tcPr>
            <w:tcW w:w="1468" w:type="dxa"/>
            <w:vAlign w:val="center"/>
          </w:tcPr>
          <w:p w:rsidR="008871C9" w:rsidRPr="008871C9" w:rsidRDefault="008871C9" w:rsidP="008871C9">
            <w:pPr>
              <w:jc w:val="center"/>
              <w:rPr>
                <w:rFonts w:asciiTheme="minorEastAsia" w:hAnsiTheme="minorEastAsia"/>
                <w:sz w:val="24"/>
                <w:szCs w:val="24"/>
              </w:rPr>
            </w:pPr>
            <w:r w:rsidRPr="008871C9">
              <w:rPr>
                <w:rFonts w:asciiTheme="minorEastAsia" w:hAnsiTheme="minorEastAsia" w:hint="eastAsia"/>
                <w:sz w:val="24"/>
                <w:szCs w:val="24"/>
              </w:rPr>
              <w:t>项目负责人</w:t>
            </w:r>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1</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邵阳市绥宁县石漠化调查</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技术服务</w:t>
            </w:r>
          </w:p>
        </w:tc>
        <w:tc>
          <w:tcPr>
            <w:tcW w:w="1468"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潘晓杰</w:t>
            </w:r>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2</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SA-01-1-2分析方法研究</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技术开发（委托）</w:t>
            </w:r>
          </w:p>
        </w:tc>
        <w:tc>
          <w:tcPr>
            <w:tcW w:w="1468" w:type="dxa"/>
            <w:vAlign w:val="center"/>
          </w:tcPr>
          <w:p w:rsidR="008871C9" w:rsidRPr="008871C9" w:rsidRDefault="008871C9" w:rsidP="008871C9">
            <w:pPr>
              <w:jc w:val="center"/>
              <w:rPr>
                <w:rFonts w:asciiTheme="minorEastAsia" w:hAnsiTheme="minorEastAsia" w:cs="Arial"/>
                <w:szCs w:val="21"/>
              </w:rPr>
            </w:pPr>
            <w:proofErr w:type="gramStart"/>
            <w:r w:rsidRPr="008871C9">
              <w:rPr>
                <w:rFonts w:asciiTheme="minorEastAsia" w:hAnsiTheme="minorEastAsia" w:cs="Arial" w:hint="eastAsia"/>
                <w:szCs w:val="21"/>
              </w:rPr>
              <w:t>徐友志</w:t>
            </w:r>
            <w:proofErr w:type="gramEnd"/>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3</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不同乳源乳脂肪消化性能的研究</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技术服务</w:t>
            </w:r>
          </w:p>
        </w:tc>
        <w:tc>
          <w:tcPr>
            <w:tcW w:w="1468" w:type="dxa"/>
            <w:vAlign w:val="center"/>
          </w:tcPr>
          <w:p w:rsidR="008871C9" w:rsidRPr="008871C9" w:rsidRDefault="008871C9" w:rsidP="008871C9">
            <w:pPr>
              <w:jc w:val="center"/>
              <w:rPr>
                <w:rFonts w:asciiTheme="minorEastAsia" w:hAnsiTheme="minorEastAsia" w:cs="Arial"/>
                <w:szCs w:val="21"/>
              </w:rPr>
            </w:pPr>
            <w:proofErr w:type="gramStart"/>
            <w:r w:rsidRPr="008871C9">
              <w:rPr>
                <w:rFonts w:asciiTheme="minorEastAsia" w:hAnsiTheme="minorEastAsia" w:cs="Arial" w:hint="eastAsia"/>
                <w:szCs w:val="21"/>
              </w:rPr>
              <w:t>钟海雁</w:t>
            </w:r>
            <w:proofErr w:type="gramEnd"/>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4</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怀化市沅陵县三个林场森林资源调查</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技术服务</w:t>
            </w:r>
          </w:p>
        </w:tc>
        <w:tc>
          <w:tcPr>
            <w:tcW w:w="1468"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潘晓杰</w:t>
            </w:r>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5</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株洲市草原有害生物普查</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技术服务</w:t>
            </w:r>
          </w:p>
        </w:tc>
        <w:tc>
          <w:tcPr>
            <w:tcW w:w="1468"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李安平</w:t>
            </w:r>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6</w:t>
            </w:r>
          </w:p>
        </w:tc>
        <w:tc>
          <w:tcPr>
            <w:tcW w:w="3685" w:type="dxa"/>
            <w:vAlign w:val="center"/>
          </w:tcPr>
          <w:p w:rsidR="008871C9" w:rsidRPr="008871C9" w:rsidRDefault="008871C9" w:rsidP="008871C9">
            <w:pPr>
              <w:jc w:val="center"/>
              <w:rPr>
                <w:rFonts w:asciiTheme="minorEastAsia" w:hAnsiTheme="minorEastAsia" w:cs="Arial"/>
                <w:szCs w:val="21"/>
              </w:rPr>
            </w:pPr>
            <w:proofErr w:type="gramStart"/>
            <w:r w:rsidRPr="008871C9">
              <w:rPr>
                <w:rFonts w:asciiTheme="minorEastAsia" w:hAnsiTheme="minorEastAsia" w:cs="Arial" w:hint="eastAsia"/>
                <w:szCs w:val="21"/>
              </w:rPr>
              <w:t>黄桃桃花</w:t>
            </w:r>
            <w:proofErr w:type="gramEnd"/>
            <w:r w:rsidRPr="008871C9">
              <w:rPr>
                <w:rFonts w:asciiTheme="minorEastAsia" w:hAnsiTheme="minorEastAsia" w:cs="Arial" w:hint="eastAsia"/>
                <w:szCs w:val="21"/>
              </w:rPr>
              <w:t>酥饼加工关键技术研究及产业化示范</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技术合作（合作）</w:t>
            </w:r>
          </w:p>
        </w:tc>
        <w:tc>
          <w:tcPr>
            <w:tcW w:w="1468"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李安平</w:t>
            </w:r>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7</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槐花系列产品开发研究</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技术开发（委托）</w:t>
            </w:r>
          </w:p>
        </w:tc>
        <w:tc>
          <w:tcPr>
            <w:tcW w:w="1468"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陆俊</w:t>
            </w:r>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8</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油茶籽油功能成分开发及产业化关键技术</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技术开发（委托）</w:t>
            </w:r>
          </w:p>
        </w:tc>
        <w:tc>
          <w:tcPr>
            <w:tcW w:w="1468"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曹清明</w:t>
            </w:r>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9</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李渡老酒健康因子解析与风味研究</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技术开发（委托）</w:t>
            </w:r>
          </w:p>
        </w:tc>
        <w:tc>
          <w:tcPr>
            <w:tcW w:w="1468"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杨涛</w:t>
            </w:r>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10</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柑橘NHDC预防肥胖的分子机制解析</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技术服务</w:t>
            </w:r>
          </w:p>
        </w:tc>
        <w:tc>
          <w:tcPr>
            <w:tcW w:w="1468" w:type="dxa"/>
            <w:vAlign w:val="center"/>
          </w:tcPr>
          <w:p w:rsidR="008871C9" w:rsidRPr="008871C9" w:rsidRDefault="008871C9" w:rsidP="008871C9">
            <w:pPr>
              <w:jc w:val="center"/>
              <w:rPr>
                <w:rFonts w:asciiTheme="minorEastAsia" w:hAnsiTheme="minorEastAsia" w:cs="Arial"/>
                <w:szCs w:val="21"/>
              </w:rPr>
            </w:pPr>
            <w:proofErr w:type="gramStart"/>
            <w:r w:rsidRPr="008871C9">
              <w:rPr>
                <w:rFonts w:asciiTheme="minorEastAsia" w:hAnsiTheme="minorEastAsia" w:cs="Arial" w:hint="eastAsia"/>
                <w:szCs w:val="21"/>
              </w:rPr>
              <w:t>杨谷良</w:t>
            </w:r>
            <w:proofErr w:type="gramEnd"/>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11</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牦牛乳冰淇淋加工关键技术研究</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技术开发（委托）</w:t>
            </w:r>
          </w:p>
        </w:tc>
        <w:tc>
          <w:tcPr>
            <w:tcW w:w="1468" w:type="dxa"/>
            <w:vAlign w:val="center"/>
          </w:tcPr>
          <w:p w:rsidR="008871C9" w:rsidRPr="008871C9" w:rsidRDefault="008871C9" w:rsidP="008871C9">
            <w:pPr>
              <w:jc w:val="center"/>
              <w:rPr>
                <w:rFonts w:asciiTheme="minorEastAsia" w:hAnsiTheme="minorEastAsia" w:cs="Arial"/>
                <w:szCs w:val="21"/>
              </w:rPr>
            </w:pPr>
            <w:proofErr w:type="gramStart"/>
            <w:r w:rsidRPr="008871C9">
              <w:rPr>
                <w:rFonts w:asciiTheme="minorEastAsia" w:hAnsiTheme="minorEastAsia" w:cs="Arial" w:hint="eastAsia"/>
                <w:szCs w:val="21"/>
              </w:rPr>
              <w:t>孙术国</w:t>
            </w:r>
            <w:proofErr w:type="gramEnd"/>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12</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畜禽产品中重金属的检测分析</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技术服务</w:t>
            </w:r>
          </w:p>
        </w:tc>
        <w:tc>
          <w:tcPr>
            <w:tcW w:w="1468"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李安平</w:t>
            </w:r>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13</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茅台</w:t>
            </w:r>
            <w:proofErr w:type="gramStart"/>
            <w:r w:rsidRPr="008871C9">
              <w:rPr>
                <w:rFonts w:asciiTheme="minorEastAsia" w:hAnsiTheme="minorEastAsia" w:cs="Arial" w:hint="eastAsia"/>
                <w:szCs w:val="21"/>
              </w:rPr>
              <w:t>酱</w:t>
            </w:r>
            <w:proofErr w:type="gramEnd"/>
            <w:r w:rsidRPr="008871C9">
              <w:rPr>
                <w:rFonts w:asciiTheme="minorEastAsia" w:hAnsiTheme="minorEastAsia" w:cs="Arial" w:hint="eastAsia"/>
                <w:szCs w:val="21"/>
              </w:rPr>
              <w:t>香型白酒高灵敏度检测方法研究</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技术开发（委托）</w:t>
            </w:r>
          </w:p>
        </w:tc>
        <w:tc>
          <w:tcPr>
            <w:tcW w:w="1468"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杨涛</w:t>
            </w:r>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14</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湖南</w:t>
            </w:r>
            <w:proofErr w:type="gramStart"/>
            <w:r w:rsidRPr="008871C9">
              <w:rPr>
                <w:rFonts w:asciiTheme="minorEastAsia" w:hAnsiTheme="minorEastAsia" w:cs="Arial" w:hint="eastAsia"/>
                <w:szCs w:val="21"/>
              </w:rPr>
              <w:t>生命元特医</w:t>
            </w:r>
            <w:proofErr w:type="gramEnd"/>
            <w:r w:rsidRPr="008871C9">
              <w:rPr>
                <w:rFonts w:asciiTheme="minorEastAsia" w:hAnsiTheme="minorEastAsia" w:cs="Arial" w:hint="eastAsia"/>
                <w:szCs w:val="21"/>
              </w:rPr>
              <w:t>生物科技有限公司校企合作项目</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技术开发（委托）</w:t>
            </w:r>
          </w:p>
        </w:tc>
        <w:tc>
          <w:tcPr>
            <w:tcW w:w="1468"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张琳</w:t>
            </w:r>
          </w:p>
        </w:tc>
      </w:tr>
      <w:tr w:rsidR="008871C9" w:rsidTr="008871C9">
        <w:tc>
          <w:tcPr>
            <w:tcW w:w="959"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15</w:t>
            </w:r>
          </w:p>
        </w:tc>
        <w:tc>
          <w:tcPr>
            <w:tcW w:w="3685"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“百名博士服务粮企”工作协议</w:t>
            </w:r>
          </w:p>
        </w:tc>
        <w:tc>
          <w:tcPr>
            <w:tcW w:w="2410"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技术服务</w:t>
            </w:r>
          </w:p>
        </w:tc>
        <w:tc>
          <w:tcPr>
            <w:tcW w:w="1468" w:type="dxa"/>
            <w:vAlign w:val="center"/>
          </w:tcPr>
          <w:p w:rsidR="008871C9" w:rsidRPr="008871C9" w:rsidRDefault="008871C9" w:rsidP="008871C9">
            <w:pPr>
              <w:jc w:val="center"/>
              <w:rPr>
                <w:rFonts w:asciiTheme="minorEastAsia" w:hAnsiTheme="minorEastAsia" w:cs="Arial"/>
                <w:szCs w:val="21"/>
              </w:rPr>
            </w:pPr>
            <w:r w:rsidRPr="008871C9">
              <w:rPr>
                <w:rFonts w:asciiTheme="minorEastAsia" w:hAnsiTheme="minorEastAsia" w:cs="Arial" w:hint="eastAsia"/>
                <w:szCs w:val="21"/>
              </w:rPr>
              <w:t>林利忠</w:t>
            </w:r>
          </w:p>
        </w:tc>
      </w:tr>
    </w:tbl>
    <w:p w:rsidR="004F7CDA" w:rsidRPr="008871C9" w:rsidRDefault="004F7CDA">
      <w:pPr>
        <w:rPr>
          <w:sz w:val="30"/>
          <w:szCs w:val="30"/>
        </w:rPr>
      </w:pPr>
    </w:p>
    <w:p w:rsidR="004F7CDA" w:rsidRDefault="004F7CDA">
      <w:pPr>
        <w:rPr>
          <w:sz w:val="30"/>
          <w:szCs w:val="30"/>
        </w:rPr>
      </w:pPr>
    </w:p>
    <w:p w:rsidR="004F7CDA" w:rsidRDefault="004F7CDA">
      <w:pPr>
        <w:rPr>
          <w:sz w:val="30"/>
          <w:szCs w:val="30"/>
        </w:rPr>
      </w:pPr>
    </w:p>
    <w:p w:rsidR="004F7CDA" w:rsidRPr="00573A68" w:rsidRDefault="004F7CDA">
      <w:pPr>
        <w:rPr>
          <w:sz w:val="30"/>
          <w:szCs w:val="30"/>
        </w:rPr>
      </w:pPr>
    </w:p>
    <w:sectPr w:rsidR="004F7CDA" w:rsidRPr="00573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74"/>
    <w:rsid w:val="001133FC"/>
    <w:rsid w:val="001A1094"/>
    <w:rsid w:val="00227223"/>
    <w:rsid w:val="00251062"/>
    <w:rsid w:val="004610FC"/>
    <w:rsid w:val="004F7CDA"/>
    <w:rsid w:val="00531A3A"/>
    <w:rsid w:val="00561DAE"/>
    <w:rsid w:val="00573A68"/>
    <w:rsid w:val="0063797C"/>
    <w:rsid w:val="00813BA6"/>
    <w:rsid w:val="008871C9"/>
    <w:rsid w:val="00AD2CC8"/>
    <w:rsid w:val="00D34874"/>
    <w:rsid w:val="00DF1604"/>
    <w:rsid w:val="00E12586"/>
    <w:rsid w:val="00E37C3C"/>
    <w:rsid w:val="00E5439E"/>
    <w:rsid w:val="00E7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A109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1A1094"/>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A109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1A109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余兵</dc:creator>
  <cp:keywords/>
  <dc:description/>
  <cp:lastModifiedBy>余兵</cp:lastModifiedBy>
  <cp:revision>17</cp:revision>
  <dcterms:created xsi:type="dcterms:W3CDTF">2022-05-18T01:42:00Z</dcterms:created>
  <dcterms:modified xsi:type="dcterms:W3CDTF">2022-05-18T03:05:00Z</dcterms:modified>
</cp:coreProperties>
</file>